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465" w:rsidRDefault="00D86A58">
      <w:pPr>
        <w:pStyle w:val="a3"/>
        <w:spacing w:line="276" w:lineRule="auto"/>
        <w:ind w:left="136"/>
        <w:rPr>
          <w:rFonts w:ascii="Times New Roman"/>
          <w:sz w:val="10"/>
        </w:rPr>
      </w:pPr>
      <w:bookmarkStart w:id="0" w:name="_GoBack"/>
      <w:bookmarkEnd w:id="0"/>
      <w:r>
        <w:rPr>
          <w:rFonts w:ascii="Times New Roman"/>
          <w:noProof/>
          <w:sz w:val="10"/>
        </w:rPr>
        <mc:AlternateContent>
          <mc:Choice Requires="wpg">
            <w:drawing>
              <wp:inline distT="0" distB="0" distL="0" distR="0">
                <wp:extent cx="6009005" cy="66040"/>
                <wp:effectExtent l="0" t="0" r="0" b="0"/>
                <wp:docPr id="1025" name="shape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9005" cy="66040"/>
                          <a:chOff x="0" y="0"/>
                          <a:chExt cx="6009005" cy="66040"/>
                        </a:xfrm>
                      </wpg:grpSpPr>
                      <wps:wsp>
                        <wps:cNvPr id="1" name="child 1"/>
                        <wps:cNvSpPr>
                          <a:spLocks/>
                        </wps:cNvSpPr>
                        <wps:spPr>
                          <a:xfrm>
                            <a:off x="0" y="0"/>
                            <a:ext cx="2003425" cy="66040"/>
                          </a:xfrm>
                          <a:prstGeom prst="rect">
                            <a:avLst/>
                          </a:prstGeom>
                          <a:solidFill>
                            <a:srgbClr val="4E9ED6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2" name="child 2"/>
                        <wps:cNvSpPr>
                          <a:spLocks/>
                        </wps:cNvSpPr>
                        <wps:spPr>
                          <a:xfrm>
                            <a:off x="2002790" y="0"/>
                            <a:ext cx="2003425" cy="66040"/>
                          </a:xfrm>
                          <a:prstGeom prst="rect">
                            <a:avLst/>
                          </a:prstGeom>
                          <a:solidFill>
                            <a:srgbClr val="AB1F8C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3" name="child 3"/>
                        <wps:cNvSpPr>
                          <a:spLocks/>
                        </wps:cNvSpPr>
                        <wps:spPr>
                          <a:xfrm>
                            <a:off x="4005580" y="0"/>
                            <a:ext cx="2003425" cy="66040"/>
                          </a:xfrm>
                          <a:prstGeom prst="rect">
                            <a:avLst/>
                          </a:prstGeom>
                          <a:solidFill>
                            <a:srgbClr val="BCBE4F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54FA1E" id="shape1025" o:spid="_x0000_s1026" style="width:473.15pt;height:5.2pt;mso-position-horizontal-relative:char;mso-position-vertical-relative:line" coordsize="6009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">
                <v:rect id="child 1" o:spid="_x0000_s1027" style="position:absolute;width:20034;height:6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6KL70A&#10;AADaAAAADwAAAGRycy9kb3ducmV2LnhtbERP3QoBQRS+V95hOsodsyRpGUKUCyk/hbvTzrG72Tmz&#10;7QzW2xulXJ2+vt8zmdWmEE+qXG5ZQa8bgSBOrM45VXA6rjsjEM4jaywsk4I3OZhNm40Jxtq+eE/P&#10;g09FCGEXo4LM+zKW0iUZGXRdWxIH7mYrgz7AKpW6wlcIN4XsR9FQGsw5NGRY0jKj5H54GAW71SjZ&#10;GmkX595gc5xf7uVjra9KtVv1fAzCU+3/4p97o8N8+L7yvXL6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q6KL70AAADaAAAADwAAAAAAAAAAAAAAAACYAgAAZHJzL2Rvd25yZXYu&#10;eG1sUEsFBgAAAAAEAAQA9QAAAIIDAAAAAA==&#10;" fillcolor="#4e9ed6" stroked="f">
                  <v:path arrowok="t"/>
                </v:rect>
                <v:rect id="child 2" o:spid="_x0000_s1028" style="position:absolute;left:20027;width:20035;height:6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RA0rwA&#10;AADaAAAADwAAAGRycy9kb3ducmV2LnhtbESPywrCMBBF94L/EEZwp6mCItUoKohufVS3QzO2xWZS&#10;mljr3xtBcHm5j8NdrFpTioZqV1hWMBpGIIhTqwvOFFzOu8EMhPPIGkvLpOBNDlbLbmeBsbYvPlJz&#10;8pkII+xiVJB7X8VSujQng25oK+Lg3W1t0AdZZ1LX+ArjppTjKJpKgwUHQo4VbXNKH6enCdxkd742&#10;k4j5ud7IrUW87ZOpUv1eu56D8NT6f/jXPmgFY/heCTdALj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/1EDSvAAAANoAAAAPAAAAAAAAAAAAAAAAAJgCAABkcnMvZG93bnJldi54&#10;bWxQSwUGAAAAAAQABAD1AAAAgQMAAAAA&#10;" fillcolor="#ab1f8c" stroked="f">
                  <v:path arrowok="t"/>
                </v:rect>
                <v:rect id="child 3" o:spid="_x0000_s1029" style="position:absolute;left:40055;width:20035;height:6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TpH8QA&#10;AADaAAAADwAAAGRycy9kb3ducmV2LnhtbESPQWsCMRSE74X+h/AK3mp2K2hZjYstiKWHotaD3h6b&#10;527s5iVsoq7/vhEKPQ4z8w0zK3vbigt1wThWkA8zEMSV04ZrBbvv5fMriBCRNbaOScGNApTzx4cZ&#10;FtpdeUOXbaxFgnAoUEEToy+kDFVDFsPQeeLkHV1nMSbZ1VJ3eE1w28qXLBtLi4bTQoOe3huqfrZn&#10;q6A3fu+zfM2Tt8n5sFqc0FRfn0oNnvrFFESkPv6H/9ofWsEI7lfSDZ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U6R/EAAAA2gAAAA8AAAAAAAAAAAAAAAAAmAIAAGRycy9k&#10;b3ducmV2LnhtbFBLBQYAAAAABAAEAPUAAACJAwAAAAA=&#10;" fillcolor="#bcbe4f" stroked="f">
                  <v:path arrowok="t"/>
                </v:rect>
                <w10:anchorlock/>
              </v:group>
            </w:pict>
          </mc:Fallback>
        </mc:AlternateContent>
      </w:r>
    </w:p>
    <w:p w:rsidR="00206465" w:rsidRDefault="00D86A58">
      <w:pPr>
        <w:pStyle w:val="a4"/>
        <w:spacing w:line="276" w:lineRule="auto"/>
        <w:rPr>
          <w:rFonts w:ascii="Times New Roman" w:eastAsia="Times New Roman" w:hAnsi="Times New Roman"/>
          <w:sz w:val="36"/>
          <w:szCs w:val="36"/>
        </w:rPr>
      </w:pPr>
      <w:r>
        <w:rPr>
          <w:rFonts w:ascii="Times New Roman" w:eastAsia="Times New Roman" w:hAnsi="Times New Roman"/>
          <w:sz w:val="36"/>
          <w:szCs w:val="36"/>
          <w:lang w:val="mn-MN"/>
        </w:rPr>
        <w:t xml:space="preserve">Вакцинжуулалтын явцад мөрдөх хорио цээрийн дэглэмийн зохицуулалт </w:t>
      </w:r>
    </w:p>
    <w:p w:rsidR="00206465" w:rsidRDefault="00D86A58">
      <w:pPr>
        <w:pStyle w:val="a3"/>
        <w:spacing w:before="20" w:line="276" w:lineRule="auto"/>
        <w:ind w:left="778"/>
        <w:rPr>
          <w:rFonts w:ascii="Times New Roman" w:eastAsia="Times New Roman" w:hAnsi="Times New Roman"/>
          <w:lang w:val="mn-MN"/>
        </w:rPr>
      </w:pPr>
      <w:r>
        <w:rPr>
          <w:rFonts w:ascii="Times New Roman" w:eastAsia="Times New Roman" w:hAnsi="Times New Roman"/>
          <w:sz w:val="28"/>
          <w:szCs w:val="28"/>
        </w:rPr>
        <w:t>(</w:t>
      </w:r>
      <w:r>
        <w:rPr>
          <w:rFonts w:ascii="Times New Roman" w:eastAsia="Times New Roman" w:hAnsi="Times New Roman"/>
          <w:sz w:val="28"/>
          <w:szCs w:val="28"/>
          <w:lang w:val="mn-MN"/>
        </w:rPr>
        <w:t>Вакцинд хамрагдвал хувийн уулзалтын хязгаарлалт ба хүний тоон хязгаарлалтаас чөлөөлнө</w:t>
      </w:r>
      <w:r>
        <w:rPr>
          <w:rFonts w:ascii="Times New Roman" w:eastAsia="Times New Roman" w:hAnsi="Times New Roman"/>
          <w:sz w:val="28"/>
          <w:szCs w:val="28"/>
        </w:rPr>
        <w:t>)</w:t>
      </w:r>
    </w:p>
    <w:p w:rsidR="00206465" w:rsidRDefault="00D86A58">
      <w:pPr>
        <w:pStyle w:val="a3"/>
        <w:spacing w:before="20" w:line="276" w:lineRule="auto"/>
        <w:ind w:left="77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noProof/>
        </w:rPr>
        <mc:AlternateContent>
          <mc:Choice Requires="wpg">
            <w:drawing>
              <wp:anchor distT="0" distB="0" distL="0" distR="0" simplePos="0" relativeHeight="15728128" behindDoc="0" locked="0" layoutInCell="1" hidden="0" allowOverlap="1">
                <wp:simplePos x="0" y="0"/>
                <wp:positionH relativeFrom="column">
                  <wp:posOffset>86448</wp:posOffset>
                </wp:positionH>
                <wp:positionV relativeFrom="paragraph">
                  <wp:posOffset>100113</wp:posOffset>
                </wp:positionV>
                <wp:extent cx="6009005" cy="93344"/>
                <wp:effectExtent l="0" t="0" r="0" b="0"/>
                <wp:wrapTopAndBottom/>
                <wp:docPr id="1029" name="shape1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6009005" cy="93344"/>
                          <a:chOff x="772160" y="318135"/>
                          <a:chExt cx="6009005" cy="64135"/>
                        </a:xfrm>
                      </wpg:grpSpPr>
                      <wps:wsp>
                        <wps:cNvPr id="4" name="child 1"/>
                        <wps:cNvSpPr>
                          <a:spLocks/>
                        </wps:cNvSpPr>
                        <wps:spPr>
                          <a:xfrm>
                            <a:off x="772160" y="317500"/>
                            <a:ext cx="2003425" cy="64135"/>
                          </a:xfrm>
                          <a:prstGeom prst="rect">
                            <a:avLst/>
                          </a:prstGeom>
                          <a:solidFill>
                            <a:srgbClr val="4E9ED6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5" name="child 2"/>
                        <wps:cNvSpPr>
                          <a:spLocks/>
                        </wps:cNvSpPr>
                        <wps:spPr>
                          <a:xfrm>
                            <a:off x="2774950" y="317500"/>
                            <a:ext cx="2003425" cy="64135"/>
                          </a:xfrm>
                          <a:prstGeom prst="rect">
                            <a:avLst/>
                          </a:prstGeom>
                          <a:solidFill>
                            <a:srgbClr val="AB1F8C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6" name="child 3"/>
                        <wps:cNvSpPr>
                          <a:spLocks/>
                        </wps:cNvSpPr>
                        <wps:spPr>
                          <a:xfrm>
                            <a:off x="4777740" y="317500"/>
                            <a:ext cx="2003425" cy="64135"/>
                          </a:xfrm>
                          <a:prstGeom prst="rect">
                            <a:avLst/>
                          </a:prstGeom>
                          <a:solidFill>
                            <a:srgbClr val="BCBE4F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A46A97" id="shape1029" o:spid="_x0000_s1026" style="position:absolute;left:0;text-align:left;margin-left:6.8pt;margin-top:7.9pt;width:473.15pt;height:7.35pt;flip:y;z-index:15728128;mso-wrap-distance-left:0;mso-wrap-distance-right:0" coordorigin="7721,3181" coordsize="60090,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">
                <v:rect id="child 1" o:spid="_x0000_s1027" style="position:absolute;left:7721;top:3175;width:20034;height: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kpt8AA&#10;AADaAAAADwAAAGRycy9kb3ducmV2LnhtbESPzQrCMBCE74LvEFbwpqkiItUoKgoeRPAH1NvSrG2x&#10;2ZQman17Iwgeh5n5hpnMalOIJ1Uut6yg141AECdW55wqOB3XnREI55E1FpZJwZsczKbNxgRjbV+8&#10;p+fBpyJA2MWoIPO+jKV0SUYGXdeWxMG72cqgD7JKpa7wFeCmkP0oGkqDOYeFDEtaZpTcDw+jYLca&#10;JVsj7eLcG2yO88u9fKz1Val2q56PQXiq/T/8a2+0ggF8r4QbIK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tkpt8AAAADaAAAADwAAAAAAAAAAAAAAAACYAgAAZHJzL2Rvd25y&#10;ZXYueG1sUEsFBgAAAAAEAAQA9QAAAIUDAAAAAA==&#10;" fillcolor="#4e9ed6" stroked="f">
                  <v:path arrowok="t"/>
                </v:rect>
                <v:rect id="child 2" o:spid="_x0000_s1028" style="position:absolute;left:27749;top:3175;width:20034;height: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3YprwA&#10;AADaAAAADwAAAGRycy9kb3ducmV2LnhtbESPywrCMBBF94L/EEZwp6mCItUoKohufVS3QzO2xWZS&#10;mljr3xtBcHm5j8NdrFpTioZqV1hWMBpGIIhTqwvOFFzOu8EMhPPIGkvLpOBNDlbLbmeBsbYvPlJz&#10;8pkII+xiVJB7X8VSujQng25oK+Lg3W1t0AdZZ1LX+ArjppTjKJpKgwUHQo4VbXNKH6enCdxkd742&#10;k4j5ud7IrUW87ZOpUv1eu56D8NT6f/jXPmgFE/heCTdALj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wPdimvAAAANoAAAAPAAAAAAAAAAAAAAAAAJgCAABkcnMvZG93bnJldi54&#10;bWxQSwUGAAAAAAQABAD1AAAAgQMAAAAA&#10;" fillcolor="#ab1f8c" stroked="f">
                  <v:path arrowok="t"/>
                </v:rect>
                <v:rect id="child 3" o:spid="_x0000_s1029" style="position:absolute;left:47777;top:3175;width:20034;height: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NKh8MA&#10;AADaAAAADwAAAGRycy9kb3ducmV2LnhtbESPT2sCMRTE7wW/Q3hCbzWrB5WtUVSQlh7Ef4d6e2ye&#10;u2k3L2ETdf32RhA8DjPzG2Yya20tLtQE41hBv5eBIC6cNlwqOOxXH2MQISJrrB2TghsFmE07bxPM&#10;tbvyli67WIoE4ZCjgipGn0sZiooshp7zxMk7ucZiTLIppW7wmuC2loMsG0qLhtNChZ6WFRX/u7NV&#10;0Br/67P+hkeL0fn4Nf9DU6x/lHrvtvNPEJHa+Ao/299awRAeV9INkN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NKh8MAAADaAAAADwAAAAAAAAAAAAAAAACYAgAAZHJzL2Rv&#10;d25yZXYueG1sUEsFBgAAAAAEAAQA9QAAAIgDAAAAAA==&#10;" fillcolor="#bcbe4f" stroked="f">
                  <v:path arrowok="t"/>
                </v:rect>
                <w10:wrap type="topAndBottom"/>
              </v:group>
            </w:pict>
          </mc:Fallback>
        </mc:AlternateConten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3965"/>
        <w:gridCol w:w="3965"/>
      </w:tblGrid>
      <w:tr w:rsidR="00206465">
        <w:trPr>
          <w:trHeight w:val="944"/>
        </w:trPr>
        <w:tc>
          <w:tcPr>
            <w:tcW w:w="1588" w:type="dxa"/>
            <w:shd w:val="clear" w:color="auto" w:fill="E4E4E4"/>
          </w:tcPr>
          <w:p w:rsidR="00206465" w:rsidRDefault="00D86A58">
            <w:pPr>
              <w:pStyle w:val="TableParagraph"/>
              <w:spacing w:before="198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mn-MN"/>
              </w:rPr>
              <w:t>Ангилал</w:t>
            </w:r>
          </w:p>
        </w:tc>
        <w:tc>
          <w:tcPr>
            <w:tcW w:w="3965" w:type="dxa"/>
            <w:shd w:val="clear" w:color="auto" w:fill="E4E4E4"/>
          </w:tcPr>
          <w:p w:rsidR="00206465" w:rsidRDefault="00D86A58">
            <w:pPr>
              <w:pStyle w:val="TableParagraph"/>
              <w:spacing w:line="276" w:lineRule="auto"/>
              <w:ind w:left="103" w:right="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mn-MN"/>
              </w:rPr>
              <w:t>р тунг хийлгэсэн хүн</w:t>
            </w:r>
          </w:p>
          <w:p w:rsidR="00206465" w:rsidRDefault="00D86A58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mn-MN"/>
              </w:rPr>
              <w:t xml:space="preserve">-р тунг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хийлгэснээс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mn-MN"/>
              </w:rPr>
              <w:t xml:space="preserve"> хойш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mn-MN"/>
              </w:rPr>
              <w:t xml:space="preserve"> хоног тандах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965" w:type="dxa"/>
            <w:shd w:val="clear" w:color="auto" w:fill="E4E4E4"/>
          </w:tcPr>
          <w:p w:rsidR="00206465" w:rsidRDefault="00D86A58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mn-MN"/>
              </w:rPr>
              <w:t xml:space="preserve">Вакцинжуулалтад бүрэн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mn-MN"/>
              </w:rPr>
              <w:t>хамрагдсан хүн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mn-MN"/>
              </w:rPr>
              <w:t>-р тунг хийлгэснээс хойш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mn-MN"/>
              </w:rPr>
              <w:t xml:space="preserve"> хоног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mn-MN"/>
              </w:rPr>
              <w:t>тандах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206465">
        <w:trPr>
          <w:trHeight w:val="2008"/>
        </w:trPr>
        <w:tc>
          <w:tcPr>
            <w:tcW w:w="1588" w:type="dxa"/>
            <w:vMerge w:val="restart"/>
          </w:tcPr>
          <w:p w:rsidR="00206465" w:rsidRDefault="00206465">
            <w:pPr>
              <w:pStyle w:val="TableParagraph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06465" w:rsidRDefault="00206465">
            <w:pPr>
              <w:pStyle w:val="TableParagraph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06465" w:rsidRDefault="00206465">
            <w:pPr>
              <w:pStyle w:val="TableParagraph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06465" w:rsidRDefault="00206465">
            <w:pPr>
              <w:pStyle w:val="TableParagraph"/>
              <w:spacing w:before="4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06465" w:rsidRDefault="00D86A58">
            <w:pPr>
              <w:pStyle w:val="TableParagraph"/>
              <w:spacing w:line="276" w:lineRule="auto"/>
              <w:ind w:right="46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mn-MN"/>
              </w:rPr>
              <w:t xml:space="preserve">-р сараас хойш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pacing w:val="-7"/>
                <w:sz w:val="24"/>
                <w:szCs w:val="24"/>
              </w:rPr>
              <w:t>(1</w:t>
            </w:r>
            <w:r>
              <w:rPr>
                <w:rFonts w:ascii="Times New Roman" w:eastAsia="Times New Roman" w:hAnsi="Times New Roman"/>
                <w:b/>
                <w:spacing w:val="-7"/>
                <w:sz w:val="24"/>
                <w:szCs w:val="24"/>
                <w:lang w:val="mn-MN"/>
              </w:rPr>
              <w:t>-р тун</w:t>
            </w:r>
            <w:r>
              <w:rPr>
                <w:rFonts w:ascii="Times New Roman" w:eastAsia="Times New Roman" w:hAnsi="Times New Roman"/>
                <w:b/>
                <w:spacing w:val="-7"/>
                <w:sz w:val="24"/>
                <w:szCs w:val="24"/>
              </w:rPr>
              <w:t>)</w:t>
            </w:r>
          </w:p>
        </w:tc>
        <w:tc>
          <w:tcPr>
            <w:tcW w:w="7930" w:type="dxa"/>
            <w:gridSpan w:val="2"/>
          </w:tcPr>
          <w:p w:rsidR="00206465" w:rsidRDefault="00D86A58">
            <w:pPr>
              <w:pStyle w:val="TableParagraph"/>
              <w:spacing w:before="103" w:line="276" w:lineRule="auto"/>
              <w:ind w:right="228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mn-MN"/>
              </w:rPr>
            </w:pPr>
            <w:r>
              <w:rPr>
                <w:b/>
                <w:spacing w:val="-9"/>
                <w:sz w:val="24"/>
                <w:szCs w:val="24"/>
              </w:rPr>
              <w:t>ㆍ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mn-MN"/>
              </w:rPr>
              <w:t>Гэр бүлээрээ цуглахад хүний тоон хязгаарлалтад                                         хамаарахгүй.</w:t>
            </w:r>
          </w:p>
          <w:p w:rsidR="00206465" w:rsidRDefault="00D86A58">
            <w:pPr>
              <w:pStyle w:val="TableParagraph"/>
              <w:spacing w:before="103" w:line="276" w:lineRule="auto"/>
              <w:ind w:right="228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mn-MN"/>
              </w:rPr>
            </w:pPr>
            <w:r>
              <w:rPr>
                <w:b/>
                <w:spacing w:val="-9"/>
                <w:sz w:val="24"/>
                <w:szCs w:val="24"/>
              </w:rPr>
              <w:t>ㆍ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mn-MN"/>
              </w:rPr>
              <w:t xml:space="preserve">Олон нийтийн байгууламжаар үйлчлүүлэх болон соёл урлагийн хөтөлбөрүүдэд хөнгөлөлтөй </w:t>
            </w:r>
          </w:p>
          <w:p w:rsidR="00206465" w:rsidRDefault="00D86A58">
            <w:pPr>
              <w:pStyle w:val="TableParagraph"/>
              <w:spacing w:before="103" w:line="276" w:lineRule="auto"/>
              <w:ind w:right="2286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  <w:spacing w:val="-9"/>
                <w:sz w:val="24"/>
                <w:szCs w:val="24"/>
              </w:rPr>
              <w:t>ㆍ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mn-MN"/>
              </w:rPr>
              <w:t>Вакцинжуулалтын тэмдэг олгоно.</w:t>
            </w:r>
          </w:p>
          <w:p w:rsidR="00206465" w:rsidRDefault="00D86A5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  <w:spacing w:val="-9"/>
                <w:sz w:val="24"/>
                <w:szCs w:val="24"/>
              </w:rPr>
              <w:t>ㆍ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mn-MN"/>
              </w:rPr>
              <w:t xml:space="preserve">Ахмадын бүлгэм гэх мэт чөлөөт цагийн хөтөлбөрт оролцох оролцоог идэвхжүүлэх </w:t>
            </w:r>
          </w:p>
        </w:tc>
      </w:tr>
      <w:tr w:rsidR="00206465">
        <w:trPr>
          <w:trHeight w:val="2864"/>
        </w:trPr>
        <w:tc>
          <w:tcPr>
            <w:tcW w:w="1588" w:type="dxa"/>
            <w:vMerge/>
            <w:tcBorders>
              <w:top w:val="nil"/>
            </w:tcBorders>
          </w:tcPr>
          <w:p w:rsidR="00206465" w:rsidRDefault="00206465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206465" w:rsidRDefault="00D86A58">
            <w:pPr>
              <w:pStyle w:val="TableParagraph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ㆍ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mn-MN"/>
              </w:rPr>
              <w:t>Асрамжийн эмнэлэг</w:t>
            </w:r>
            <w:r>
              <w:rPr>
                <w:rFonts w:ascii="Times New Roman" w:eastAsia="Times New Roman" w:hAnsi="Times New Roman" w:hint="eastAsia"/>
                <w:b/>
                <w:sz w:val="24"/>
                <w:szCs w:val="24"/>
              </w:rPr>
              <w:t>․</w:t>
            </w:r>
            <w:r>
              <w:rPr>
                <w:rFonts w:ascii="Times New Roman" w:eastAsia="Times New Roman" w:hAnsi="Times New Roman" w:hint="eastAsia"/>
                <w:b/>
                <w:sz w:val="24"/>
                <w:szCs w:val="24"/>
                <w:lang w:val="mn-MN"/>
              </w:rPr>
              <w:t xml:space="preserve">салбар байгууллагын ажилтныг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mn-MN"/>
              </w:rPr>
              <w:t xml:space="preserve">вирус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mn-MN"/>
              </w:rPr>
              <w:t>илрүүлэх шинжилгээнээс чөлөөлөх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val="mn-MN"/>
              </w:rPr>
              <w:t>хэрэгжиж буй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965" w:type="dxa"/>
          </w:tcPr>
          <w:p w:rsidR="00206465" w:rsidRDefault="00D86A58">
            <w:pPr>
              <w:pStyle w:val="TableParagraph"/>
              <w:spacing w:before="106" w:line="276" w:lineRule="auto"/>
              <w:rPr>
                <w:rFonts w:ascii="Times New Roman" w:eastAsia="Times New Roman" w:hAnsi="Times New Roman"/>
                <w:spacing w:val="-29"/>
                <w:sz w:val="24"/>
                <w:szCs w:val="24"/>
                <w:lang w:val="mn-MN"/>
              </w:rPr>
            </w:pPr>
            <w:r>
              <w:rPr>
                <w:b/>
                <w:spacing w:val="-9"/>
                <w:sz w:val="24"/>
                <w:szCs w:val="24"/>
              </w:rPr>
              <w:t>ㆍ</w:t>
            </w:r>
            <w:r>
              <w:rPr>
                <w:rFonts w:ascii="Times New Roman" w:eastAsia="Times New Roman" w:hAnsi="Times New Roman"/>
                <w:b/>
                <w:spacing w:val="-24"/>
                <w:sz w:val="24"/>
                <w:szCs w:val="24"/>
                <w:lang w:val="mn-MN"/>
              </w:rPr>
              <w:t>Дуу</w:t>
            </w:r>
            <w:r>
              <w:rPr>
                <w:rFonts w:ascii="Times New Roman" w:eastAsia="Times New Roman" w:hAnsi="Times New Roman"/>
                <w:b/>
                <w:spacing w:val="-24"/>
                <w:sz w:val="24"/>
                <w:szCs w:val="24"/>
                <w:lang w:val="mn-MN"/>
              </w:rPr>
              <w:t xml:space="preserve"> болон </w:t>
            </w:r>
            <w:r>
              <w:rPr>
                <w:rFonts w:ascii="Times New Roman" w:eastAsia="Times New Roman" w:hAnsi="Times New Roman"/>
                <w:b/>
                <w:spacing w:val="-24"/>
                <w:sz w:val="24"/>
                <w:szCs w:val="24"/>
                <w:lang w:val="mn-MN"/>
              </w:rPr>
              <w:t>үлээвэр хөгжмийн хичээл хөтөлбөрүүдийг  хэрэгжүүлэх боломжтой</w:t>
            </w:r>
            <w:r>
              <w:rPr>
                <w:rFonts w:ascii="Times New Roman" w:eastAsia="Times New Roman" w:hAnsi="Times New Roman"/>
                <w:spacing w:val="-3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spacing w:val="-31"/>
                <w:sz w:val="24"/>
                <w:szCs w:val="24"/>
                <w:lang w:val="mn-MN"/>
              </w:rPr>
              <w:t xml:space="preserve">зөвхөн бүрэн хамрагдсан </w:t>
            </w:r>
            <w:r>
              <w:rPr>
                <w:rFonts w:ascii="Times New Roman" w:eastAsia="Times New Roman" w:hAnsi="Times New Roman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1"/>
                <w:sz w:val="24"/>
                <w:szCs w:val="24"/>
                <w:lang w:val="mn-MN"/>
              </w:rPr>
              <w:t>оролцогчдын хувьд</w:t>
            </w:r>
            <w:r>
              <w:rPr>
                <w:rFonts w:ascii="Times New Roman" w:eastAsia="Times New Roman" w:hAnsi="Times New Roman"/>
                <w:spacing w:val="-29"/>
                <w:sz w:val="24"/>
                <w:szCs w:val="24"/>
              </w:rPr>
              <w:t>)</w:t>
            </w:r>
          </w:p>
          <w:p w:rsidR="00206465" w:rsidRDefault="00D86A58">
            <w:pPr>
              <w:pStyle w:val="TableParagraph"/>
              <w:spacing w:before="106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mn-MN"/>
              </w:rPr>
            </w:pPr>
            <w:r>
              <w:rPr>
                <w:b/>
                <w:spacing w:val="-9"/>
                <w:sz w:val="24"/>
                <w:szCs w:val="24"/>
              </w:rPr>
              <w:t>ㆍ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mn-MN"/>
              </w:rPr>
              <w:t>Асрамжийн эмнэлэг</w:t>
            </w:r>
            <w:r>
              <w:rPr>
                <w:rFonts w:ascii="Times New Roman" w:eastAsia="Times New Roman" w:hAnsi="Times New Roman" w:hint="eastAsia"/>
                <w:b/>
                <w:sz w:val="24"/>
                <w:szCs w:val="24"/>
              </w:rPr>
              <w:t>․</w:t>
            </w:r>
            <w:r>
              <w:rPr>
                <w:rFonts w:ascii="Times New Roman" w:eastAsia="Times New Roman" w:hAnsi="Times New Roman" w:hint="eastAsia"/>
                <w:b/>
                <w:sz w:val="24"/>
                <w:szCs w:val="24"/>
                <w:lang w:val="mn-MN"/>
              </w:rPr>
              <w:t>салбар байгууллагын ажилтныг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mn-MN"/>
              </w:rPr>
              <w:t>вирус илрүүлэх шинжилгээс чөлөөлөх</w:t>
            </w:r>
          </w:p>
          <w:p w:rsidR="00206465" w:rsidRDefault="00D86A58">
            <w:pPr>
              <w:pStyle w:val="TableParagraph"/>
              <w:spacing w:before="106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spacing w:val="-9"/>
                <w:sz w:val="24"/>
                <w:szCs w:val="24"/>
              </w:rPr>
              <w:t>ㆍ</w:t>
            </w:r>
            <w:r>
              <w:rPr>
                <w:rFonts w:ascii="Times New Roman" w:eastAsia="Times New Roman" w:hAnsi="Times New Roman"/>
                <w:spacing w:val="-23"/>
                <w:sz w:val="24"/>
                <w:szCs w:val="24"/>
                <w:lang w:val="mn-MN"/>
              </w:rPr>
              <w:t>Асрамжийн</w:t>
            </w:r>
            <w:r>
              <w:rPr>
                <w:rFonts w:ascii="Times New Roman" w:eastAsia="Times New Roman" w:hAnsi="Times New Roman"/>
                <w:spacing w:val="-23"/>
                <w:sz w:val="24"/>
                <w:szCs w:val="24"/>
                <w:lang w:val="mn-MN"/>
              </w:rPr>
              <w:t xml:space="preserve"> эмнэлэг</w:t>
            </w:r>
            <w:r>
              <w:rPr>
                <w:rFonts w:ascii="Times New Roman" w:eastAsia="Times New Roman" w:hAnsi="Times New Roman"/>
                <w:spacing w:val="-23"/>
                <w:sz w:val="24"/>
                <w:szCs w:val="24"/>
                <w:lang w:val="mn-MN"/>
              </w:rPr>
              <w:t>,</w:t>
            </w:r>
            <w:r>
              <w:rPr>
                <w:rFonts w:ascii="Times New Roman" w:eastAsia="Times New Roman" w:hAnsi="Times New Roman"/>
                <w:spacing w:val="-23"/>
                <w:sz w:val="24"/>
                <w:szCs w:val="24"/>
                <w:lang w:val="mn-MN"/>
              </w:rPr>
              <w:t xml:space="preserve"> салбар байгууллагад </w:t>
            </w:r>
            <w:r>
              <w:rPr>
                <w:rFonts w:ascii="Times New Roman" w:eastAsia="Times New Roman" w:hAnsi="Times New Roman"/>
                <w:b/>
                <w:bCs/>
                <w:spacing w:val="-23"/>
                <w:sz w:val="24"/>
                <w:szCs w:val="24"/>
                <w:lang w:val="mn-MN"/>
              </w:rPr>
              <w:t xml:space="preserve">эргэлт уулзалт </w:t>
            </w:r>
            <w:r>
              <w:rPr>
                <w:rFonts w:ascii="Times New Roman" w:eastAsia="Times New Roman" w:hAnsi="Times New Roman"/>
                <w:spacing w:val="-23"/>
                <w:sz w:val="24"/>
                <w:szCs w:val="24"/>
                <w:lang w:val="mn-MN"/>
              </w:rPr>
              <w:t>хийх</w:t>
            </w:r>
            <w:r>
              <w:rPr>
                <w:rFonts w:ascii="Times New Roman" w:eastAsia="Times New Roman" w:hAnsi="Times New Roman"/>
                <w:spacing w:val="-23"/>
                <w:sz w:val="24"/>
                <w:szCs w:val="24"/>
                <w:lang w:val="mn-MN"/>
              </w:rPr>
              <w:t xml:space="preserve"> </w:t>
            </w:r>
            <w:r>
              <w:rPr>
                <w:rFonts w:ascii="Times New Roman" w:eastAsia="Times New Roman" w:hAnsi="Times New Roman"/>
                <w:spacing w:val="-23"/>
                <w:sz w:val="24"/>
                <w:szCs w:val="24"/>
                <w:lang w:val="mn-MN"/>
              </w:rPr>
              <w:t>боломжтой</w:t>
            </w:r>
            <w:r>
              <w:rPr>
                <w:rFonts w:ascii="Times New Roman" w:eastAsia="Times New Roman" w:hAnsi="Times New Roman"/>
                <w:spacing w:val="-23"/>
                <w:sz w:val="24"/>
                <w:szCs w:val="24"/>
              </w:rPr>
              <w:t xml:space="preserve"> </w:t>
            </w:r>
          </w:p>
        </w:tc>
      </w:tr>
      <w:tr w:rsidR="00206465">
        <w:trPr>
          <w:trHeight w:val="1699"/>
        </w:trPr>
        <w:tc>
          <w:tcPr>
            <w:tcW w:w="1588" w:type="dxa"/>
            <w:vMerge w:val="restart"/>
          </w:tcPr>
          <w:p w:rsidR="00206465" w:rsidRDefault="00206465">
            <w:pPr>
              <w:pStyle w:val="TableParagraph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06465" w:rsidRDefault="00206465">
            <w:pPr>
              <w:pStyle w:val="TableParagraph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06465" w:rsidRDefault="00206465">
            <w:pPr>
              <w:pStyle w:val="TableParagraph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06465" w:rsidRDefault="00206465">
            <w:pPr>
              <w:pStyle w:val="TableParagraph"/>
              <w:spacing w:line="276" w:lineRule="auto"/>
              <w:ind w:right="467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mn-MN"/>
              </w:rPr>
            </w:pPr>
          </w:p>
          <w:p w:rsidR="00206465" w:rsidRDefault="00206465">
            <w:pPr>
              <w:pStyle w:val="TableParagraph"/>
              <w:spacing w:line="276" w:lineRule="auto"/>
              <w:ind w:right="467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mn-MN"/>
              </w:rPr>
            </w:pPr>
          </w:p>
          <w:p w:rsidR="00206465" w:rsidRDefault="00206465">
            <w:pPr>
              <w:pStyle w:val="TableParagraph"/>
              <w:spacing w:line="276" w:lineRule="auto"/>
              <w:ind w:right="467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mn-MN"/>
              </w:rPr>
            </w:pPr>
          </w:p>
          <w:p w:rsidR="00206465" w:rsidRDefault="00206465">
            <w:pPr>
              <w:pStyle w:val="TableParagraph"/>
              <w:spacing w:line="276" w:lineRule="auto"/>
              <w:ind w:right="467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mn-MN"/>
              </w:rPr>
            </w:pPr>
          </w:p>
          <w:p w:rsidR="00206465" w:rsidRDefault="00206465">
            <w:pPr>
              <w:pStyle w:val="TableParagraph"/>
              <w:spacing w:line="276" w:lineRule="auto"/>
              <w:ind w:right="467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mn-MN"/>
              </w:rPr>
            </w:pPr>
          </w:p>
          <w:p w:rsidR="00206465" w:rsidRDefault="00206465">
            <w:pPr>
              <w:pStyle w:val="TableParagraph"/>
              <w:spacing w:line="276" w:lineRule="auto"/>
              <w:ind w:right="467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mn-MN"/>
              </w:rPr>
            </w:pPr>
          </w:p>
          <w:p w:rsidR="00206465" w:rsidRDefault="00206465">
            <w:pPr>
              <w:pStyle w:val="TableParagraph"/>
              <w:spacing w:line="276" w:lineRule="auto"/>
              <w:ind w:right="467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mn-MN"/>
              </w:rPr>
            </w:pPr>
          </w:p>
          <w:p w:rsidR="00206465" w:rsidRDefault="00206465">
            <w:pPr>
              <w:pStyle w:val="TableParagraph"/>
              <w:spacing w:line="276" w:lineRule="auto"/>
              <w:ind w:right="467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mn-MN"/>
              </w:rPr>
            </w:pPr>
          </w:p>
          <w:p w:rsidR="00206465" w:rsidRDefault="00206465">
            <w:pPr>
              <w:pStyle w:val="TableParagraph"/>
              <w:spacing w:line="276" w:lineRule="auto"/>
              <w:ind w:right="467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mn-MN"/>
              </w:rPr>
            </w:pPr>
          </w:p>
          <w:p w:rsidR="00206465" w:rsidRDefault="00206465">
            <w:pPr>
              <w:pStyle w:val="TableParagraph"/>
              <w:spacing w:line="276" w:lineRule="auto"/>
              <w:ind w:right="467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mn-MN"/>
              </w:rPr>
            </w:pPr>
          </w:p>
          <w:p w:rsidR="00206465" w:rsidRDefault="00206465">
            <w:pPr>
              <w:pStyle w:val="TableParagraph"/>
              <w:spacing w:line="276" w:lineRule="auto"/>
              <w:ind w:right="467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mn-MN"/>
              </w:rPr>
            </w:pPr>
          </w:p>
          <w:p w:rsidR="00206465" w:rsidRDefault="00206465">
            <w:pPr>
              <w:pStyle w:val="TableParagraph"/>
              <w:spacing w:line="276" w:lineRule="auto"/>
              <w:ind w:right="467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mn-MN"/>
              </w:rPr>
            </w:pPr>
          </w:p>
          <w:p w:rsidR="00206465" w:rsidRDefault="00206465">
            <w:pPr>
              <w:pStyle w:val="TableParagraph"/>
              <w:spacing w:line="276" w:lineRule="auto"/>
              <w:ind w:right="467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mn-MN"/>
              </w:rPr>
            </w:pPr>
          </w:p>
          <w:p w:rsidR="00206465" w:rsidRDefault="00206465">
            <w:pPr>
              <w:pStyle w:val="TableParagraph"/>
              <w:spacing w:line="276" w:lineRule="auto"/>
              <w:ind w:right="467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mn-MN"/>
              </w:rPr>
            </w:pPr>
          </w:p>
          <w:p w:rsidR="00206465" w:rsidRDefault="00206465">
            <w:pPr>
              <w:pStyle w:val="TableParagraph"/>
              <w:spacing w:line="276" w:lineRule="auto"/>
              <w:ind w:right="467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mn-MN"/>
              </w:rPr>
            </w:pPr>
          </w:p>
          <w:p w:rsidR="00206465" w:rsidRDefault="00D86A58">
            <w:pPr>
              <w:pStyle w:val="TableParagraph"/>
              <w:spacing w:line="276" w:lineRule="auto"/>
              <w:ind w:right="4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mn-MN"/>
              </w:rPr>
              <w:t xml:space="preserve">р сараас хойш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pacing w:val="-7"/>
                <w:sz w:val="24"/>
                <w:szCs w:val="24"/>
              </w:rPr>
              <w:t>(2</w:t>
            </w:r>
            <w:r>
              <w:rPr>
                <w:rFonts w:ascii="Times New Roman" w:eastAsia="Times New Roman" w:hAnsi="Times New Roman"/>
                <w:b/>
                <w:spacing w:val="-7"/>
                <w:sz w:val="24"/>
                <w:szCs w:val="24"/>
                <w:lang w:val="mn-MN"/>
              </w:rPr>
              <w:t>-р тун</w:t>
            </w:r>
            <w:r>
              <w:rPr>
                <w:rFonts w:ascii="Times New Roman" w:eastAsia="Times New Roman" w:hAnsi="Times New Roman"/>
                <w:b/>
                <w:spacing w:val="-7"/>
                <w:sz w:val="24"/>
                <w:szCs w:val="24"/>
              </w:rPr>
              <w:t>)</w:t>
            </w:r>
          </w:p>
        </w:tc>
        <w:tc>
          <w:tcPr>
            <w:tcW w:w="7930" w:type="dxa"/>
            <w:gridSpan w:val="2"/>
          </w:tcPr>
          <w:p w:rsidR="00206465" w:rsidRDefault="00D86A58">
            <w:pPr>
              <w:pStyle w:val="TableParagraph"/>
              <w:spacing w:before="128" w:line="276" w:lineRule="auto"/>
              <w:rPr>
                <w:rFonts w:ascii="Times New Roman" w:eastAsia="Times New Roman" w:hAnsi="Times New Roman"/>
                <w:spacing w:val="-8"/>
                <w:sz w:val="24"/>
                <w:szCs w:val="24"/>
                <w:lang w:val="mn-MN"/>
              </w:rPr>
            </w:pPr>
            <w:r>
              <w:rPr>
                <w:b/>
                <w:spacing w:val="-9"/>
                <w:sz w:val="24"/>
                <w:szCs w:val="24"/>
              </w:rPr>
              <w:lastRenderedPageBreak/>
              <w:t>ㆍ</w:t>
            </w:r>
            <w:r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mn-MN"/>
              </w:rPr>
              <w:t>Гадаа</w:t>
            </w:r>
            <w:r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mn-MN"/>
              </w:rPr>
              <w:t xml:space="preserve"> орчинд маск зүүх шаардлагыг цуцална. </w:t>
            </w:r>
            <w:r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mn-MN"/>
              </w:rPr>
              <w:t xml:space="preserve"> </w:t>
            </w:r>
            <w:r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spacing w:val="-10"/>
                <w:sz w:val="24"/>
                <w:szCs w:val="24"/>
                <w:lang w:val="mn-MN"/>
              </w:rPr>
              <w:t>Олон тооны хүн цугларах арга хэмжээ хамаарахгүй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)</w:t>
            </w:r>
          </w:p>
          <w:p w:rsidR="00206465" w:rsidRDefault="00D86A58">
            <w:pPr>
              <w:pStyle w:val="TableParagraph"/>
              <w:spacing w:before="128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  <w:spacing w:val="-9"/>
                <w:sz w:val="24"/>
                <w:szCs w:val="24"/>
              </w:rPr>
              <w:t>ㆍ</w:t>
            </w:r>
            <w:r>
              <w:rPr>
                <w:rFonts w:ascii="Times New Roman" w:eastAsia="Times New Roman" w:hAnsi="Times New Roman"/>
                <w:b/>
                <w:spacing w:val="-13"/>
                <w:sz w:val="24"/>
                <w:szCs w:val="24"/>
                <w:lang w:val="mn-MN"/>
              </w:rPr>
              <w:t>Тогтмол ажиллагаатай шашны үйлд оролцох үед хүний тоон</w:t>
            </w:r>
            <w:r>
              <w:rPr>
                <w:rFonts w:ascii="Times New Roman" w:eastAsia="Times New Roman" w:hAnsi="Times New Roman"/>
                <w:b/>
                <w:spacing w:val="-13"/>
                <w:sz w:val="24"/>
                <w:szCs w:val="24"/>
                <w:lang w:val="mn-MN"/>
              </w:rPr>
              <w:t xml:space="preserve"> хязгаарлалтад хамруулахгүй.</w:t>
            </w:r>
          </w:p>
          <w:p w:rsidR="00206465" w:rsidRDefault="00D86A58">
            <w:pPr>
              <w:pStyle w:val="TableParagraph"/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  <w:spacing w:val="-9"/>
                <w:sz w:val="24"/>
                <w:szCs w:val="24"/>
              </w:rPr>
              <w:t>ㆍ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mn-MN"/>
              </w:rPr>
              <w:t>Гадаа орчинд төрөл бүрийн зориулалтаар ашиглагддаг байгууламжийг ашиглах үед хүний тоон хязгаарлалтад хамруулахгүй.</w:t>
            </w:r>
          </w:p>
        </w:tc>
      </w:tr>
      <w:tr w:rsidR="00206465">
        <w:trPr>
          <w:trHeight w:val="4386"/>
        </w:trPr>
        <w:tc>
          <w:tcPr>
            <w:tcW w:w="1588" w:type="dxa"/>
            <w:vMerge/>
            <w:tcBorders>
              <w:top w:val="nil"/>
            </w:tcBorders>
          </w:tcPr>
          <w:p w:rsidR="00206465" w:rsidRDefault="00206465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206465" w:rsidRDefault="00206465">
            <w:pPr>
              <w:pStyle w:val="TableParagraph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206465" w:rsidRDefault="00D86A58">
            <w:pPr>
              <w:pStyle w:val="TableParagraph"/>
              <w:spacing w:before="61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spacing w:val="-9"/>
                <w:sz w:val="24"/>
                <w:szCs w:val="24"/>
              </w:rPr>
              <w:t>ㆍ</w:t>
            </w:r>
            <w:r>
              <w:rPr>
                <w:rFonts w:ascii="Times New Roman" w:eastAsia="Times New Roman" w:hAnsi="Times New Roman"/>
                <w:b/>
                <w:spacing w:val="-19"/>
                <w:sz w:val="24"/>
                <w:szCs w:val="24"/>
                <w:lang w:val="mn-MN"/>
              </w:rPr>
              <w:t>Хувийн уулзалтын хүний тоон хязгаарлалтад хамруулахгүй</w:t>
            </w:r>
          </w:p>
          <w:p w:rsidR="00206465" w:rsidRDefault="00D86A58">
            <w:pPr>
              <w:pStyle w:val="TableParagraph"/>
              <w:spacing w:before="177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  <w:spacing w:val="-9"/>
                <w:sz w:val="24"/>
                <w:szCs w:val="24"/>
              </w:rPr>
              <w:t>ㆍ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mn-MN"/>
              </w:rPr>
              <w:t xml:space="preserve">Төрөл бүрийн зориулалтаар ашиглагддаг тасалгааны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mn-MN"/>
              </w:rPr>
              <w:t>байгууламжийг ашигласан тохиолдолд хүний тоон хязгаарлалтад хамруулахгүй</w:t>
            </w:r>
          </w:p>
          <w:p w:rsidR="00206465" w:rsidRDefault="00206465">
            <w:pPr>
              <w:pStyle w:val="TableParagraph"/>
              <w:spacing w:line="276" w:lineRule="auto"/>
              <w:ind w:right="9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mn-MN"/>
              </w:rPr>
            </w:pPr>
          </w:p>
          <w:p w:rsidR="00206465" w:rsidRDefault="00D86A58">
            <w:pPr>
              <w:pStyle w:val="TableParagraph"/>
              <w:spacing w:line="276" w:lineRule="auto"/>
              <w:ind w:right="9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spacing w:val="-9"/>
                <w:sz w:val="24"/>
                <w:szCs w:val="24"/>
              </w:rPr>
              <w:t>ㆍ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mn-MN"/>
              </w:rPr>
              <w:t>Шашны үйлийн үед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mn-MN"/>
              </w:rPr>
              <w:t xml:space="preserve"> магтан дуулах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mn-MN"/>
              </w:rPr>
              <w:t>бүлгийн цуглаан хийх боломжтой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val="mn-MN"/>
              </w:rPr>
              <w:t>зөвхөн бүрэн хамрагдсан оролцогчдын хувьд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206465" w:rsidRDefault="00D86A58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spacing w:val="-9"/>
                <w:sz w:val="24"/>
                <w:szCs w:val="24"/>
              </w:rPr>
              <w:t>ㆍ</w:t>
            </w:r>
            <w:r>
              <w:rPr>
                <w:rFonts w:ascii="Times New Roman" w:eastAsia="Times New Roman" w:hAnsi="Times New Roman"/>
                <w:b/>
                <w:spacing w:val="-8"/>
                <w:sz w:val="24"/>
                <w:szCs w:val="24"/>
                <w:lang w:val="mn-MN"/>
              </w:rPr>
              <w:t xml:space="preserve">Төрөл бүрийн зориулалтаар  ашиглагддаг тасалгааг ашиглах үед </w:t>
            </w:r>
            <w:r>
              <w:rPr>
                <w:rFonts w:ascii="Times New Roman" w:eastAsia="Times New Roman" w:hAnsi="Times New Roman"/>
                <w:b/>
                <w:spacing w:val="-12"/>
                <w:sz w:val="24"/>
                <w:szCs w:val="24"/>
                <w:lang w:val="mn-MN"/>
              </w:rPr>
              <w:t xml:space="preserve">хоол хүнс </w:t>
            </w:r>
            <w:r>
              <w:rPr>
                <w:rFonts w:ascii="Times New Roman" w:eastAsia="Times New Roman" w:hAnsi="Times New Roman"/>
                <w:b/>
                <w:spacing w:val="-12"/>
                <w:sz w:val="24"/>
                <w:szCs w:val="24"/>
                <w:lang w:val="mn-MN"/>
              </w:rPr>
              <w:t>хэрэглэх</w:t>
            </w:r>
            <w:r>
              <w:rPr>
                <w:rFonts w:ascii="Times New Roman" w:eastAsia="Times New Roman" w:hAnsi="Times New Roman"/>
                <w:b/>
                <w:spacing w:val="-25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b/>
                <w:spacing w:val="-25"/>
                <w:sz w:val="24"/>
                <w:szCs w:val="24"/>
                <w:lang w:val="mn-MN"/>
              </w:rPr>
              <w:t xml:space="preserve"> хашхиралдах</w:t>
            </w:r>
            <w:r>
              <w:rPr>
                <w:rFonts w:ascii="Times New Roman" w:eastAsia="Times New Roman" w:hAnsi="Times New Roman"/>
                <w:b/>
                <w:spacing w:val="-26"/>
                <w:sz w:val="24"/>
                <w:szCs w:val="24"/>
              </w:rPr>
              <w:t xml:space="preserve">, </w:t>
            </w:r>
            <w:r>
              <w:rPr>
                <w:rFonts w:ascii="나눔바른고딕 옛한글" w:eastAsia="나눔바른고딕 옛한글" w:hAnsi="나눔바른고딕 옛한글" w:cs="나눔바른고딕 옛한글"/>
                <w:b/>
                <w:bCs/>
                <w:sz w:val="24"/>
                <w:szCs w:val="24"/>
              </w:rPr>
              <w:t>standing</w:t>
            </w:r>
            <w:r>
              <w:rPr>
                <w:rFonts w:ascii="나눔바른고딕 옛한글" w:eastAsia="나눔바른고딕 옛한글" w:hAnsi="나눔바른고딕 옛한글" w:cs="나눔바른고딕 옛한글"/>
                <w:b/>
                <w:bCs/>
                <w:sz w:val="24"/>
                <w:szCs w:val="24"/>
                <w:lang w:val="mn-MN"/>
              </w:rPr>
              <w:t xml:space="preserve"> </w:t>
            </w:r>
            <w:r>
              <w:rPr>
                <w:rFonts w:ascii="Times New Roman" w:eastAsia="Times New Roman" w:hAnsi="Times New Roman"/>
                <w:spacing w:val="-25"/>
                <w:sz w:val="24"/>
                <w:szCs w:val="24"/>
                <w:lang w:val="mn-MN"/>
              </w:rPr>
              <w:t>шоу тоглолтыг тоймлох</w:t>
            </w:r>
            <w:r>
              <w:rPr>
                <w:rFonts w:ascii="Times New Roman" w:eastAsia="Times New Roman" w:hAnsi="Times New Roman"/>
                <w:b/>
                <w:spacing w:val="-25"/>
                <w:sz w:val="24"/>
                <w:szCs w:val="24"/>
                <w:lang w:val="mn-MN"/>
              </w:rPr>
              <w:t xml:space="preserve"> </w:t>
            </w:r>
            <w:r>
              <w:rPr>
                <w:rFonts w:ascii="Times New Roman" w:eastAsia="Times New Roman" w:hAnsi="Times New Roman"/>
                <w:spacing w:val="-4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spacing w:val="-44"/>
                <w:sz w:val="24"/>
                <w:szCs w:val="24"/>
                <w:lang w:val="mn-MN"/>
              </w:rPr>
              <w:t xml:space="preserve">зөвхөн  бүрэн  хамрагдсан оролцогчдын  хувьд </w:t>
            </w:r>
            <w:r>
              <w:rPr>
                <w:rFonts w:ascii="Times New Roman" w:eastAsia="Times New Roman" w:hAnsi="Times New Roman"/>
                <w:spacing w:val="-29"/>
                <w:sz w:val="24"/>
                <w:szCs w:val="24"/>
              </w:rPr>
              <w:t>)</w:t>
            </w:r>
          </w:p>
        </w:tc>
      </w:tr>
    </w:tbl>
    <w:p w:rsidR="00206465" w:rsidRDefault="00D86A58">
      <w:pPr>
        <w:spacing w:line="276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</w:rPr>
        <w:t>&lt;</w:t>
      </w:r>
      <w:r>
        <w:rPr>
          <w:rFonts w:ascii="Times New Roman" w:eastAsia="Times New Roman" w:hAnsi="Times New Roman" w:cs="바탕"/>
          <w:b/>
          <w:color w:val="000000"/>
          <w:spacing w:val="2"/>
          <w:sz w:val="24"/>
          <w:szCs w:val="24"/>
        </w:rPr>
        <w:t>Энэх</w:t>
      </w:r>
      <w:r>
        <w:rPr>
          <w:rFonts w:ascii="Times New Roman" w:eastAsia="Times New Roman" w:hAnsi="Times New Roman" w:cs="Arial"/>
          <w:b/>
          <w:color w:val="000000"/>
          <w:spacing w:val="2"/>
          <w:sz w:val="24"/>
          <w:szCs w:val="24"/>
        </w:rPr>
        <w:t>үү</w:t>
      </w: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바탕"/>
          <w:b/>
          <w:color w:val="000000"/>
          <w:spacing w:val="2"/>
          <w:sz w:val="24"/>
          <w:szCs w:val="24"/>
        </w:rPr>
        <w:t>орчуулгыг Дан</w:t>
      </w:r>
      <w:r>
        <w:rPr>
          <w:rFonts w:ascii="Times New Roman" w:eastAsia="Times New Roman" w:hAnsi="Times New Roman" w:cs="Arial"/>
          <w:b/>
          <w:color w:val="000000"/>
          <w:spacing w:val="2"/>
          <w:sz w:val="24"/>
          <w:szCs w:val="24"/>
        </w:rPr>
        <w:t>ү</w:t>
      </w:r>
      <w:r>
        <w:rPr>
          <w:rFonts w:ascii="Times New Roman" w:eastAsia="Times New Roman" w:hAnsi="Times New Roman" w:cs="바탕"/>
          <w:b/>
          <w:color w:val="000000"/>
          <w:spacing w:val="2"/>
          <w:sz w:val="24"/>
          <w:szCs w:val="24"/>
        </w:rPr>
        <w:t>ри т</w:t>
      </w:r>
      <w:r>
        <w:rPr>
          <w:rFonts w:ascii="Times New Roman" w:eastAsia="Times New Roman" w:hAnsi="Times New Roman" w:cs="Arial"/>
          <w:b/>
          <w:color w:val="000000"/>
          <w:spacing w:val="2"/>
          <w:sz w:val="24"/>
          <w:szCs w:val="24"/>
        </w:rPr>
        <w:t>өв</w:t>
      </w: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</w:rPr>
        <w:t xml:space="preserve"> 1577-1366 </w:t>
      </w:r>
      <w:r>
        <w:rPr>
          <w:rFonts w:ascii="Times New Roman" w:eastAsia="Times New Roman" w:hAnsi="Times New Roman" w:cs="바탕"/>
          <w:b/>
          <w:color w:val="000000"/>
          <w:spacing w:val="2"/>
          <w:sz w:val="24"/>
          <w:szCs w:val="24"/>
        </w:rPr>
        <w:t>хийсэн болно&gt;</w:t>
      </w:r>
    </w:p>
    <w:p w:rsidR="00206465" w:rsidRDefault="00206465">
      <w:pPr>
        <w:spacing w:line="276" w:lineRule="auto"/>
        <w:rPr>
          <w:rFonts w:ascii="Times New Roman" w:eastAsia="Times New Roman" w:hAnsi="Times New Roman" w:cs="한컴산뜻돋움"/>
          <w:color w:val="000000"/>
          <w:sz w:val="20"/>
          <w:szCs w:val="20"/>
        </w:rPr>
      </w:pPr>
    </w:p>
    <w:p w:rsidR="00206465" w:rsidRDefault="00206465">
      <w:pPr>
        <w:spacing w:line="276" w:lineRule="auto"/>
        <w:rPr>
          <w:rFonts w:ascii="Times New Roman" w:eastAsia="Times New Roman" w:hAnsi="Times New Roman" w:cs="한컴산뜻돋움"/>
          <w:color w:val="000000"/>
          <w:sz w:val="20"/>
          <w:szCs w:val="20"/>
        </w:rPr>
      </w:pPr>
    </w:p>
    <w:p w:rsidR="00206465" w:rsidRDefault="00206465">
      <w:pPr>
        <w:spacing w:line="276" w:lineRule="auto"/>
        <w:rPr>
          <w:rFonts w:ascii="한컴산뜻돋움" w:eastAsia="한컴산뜻돋움" w:hAnsi="한컴산뜻돋움" w:cs="한컴산뜻돋움"/>
          <w:color w:val="000000"/>
          <w:sz w:val="20"/>
          <w:szCs w:val="20"/>
        </w:rPr>
      </w:pPr>
    </w:p>
    <w:p w:rsidR="00206465" w:rsidRDefault="00206465">
      <w:pPr>
        <w:spacing w:line="276" w:lineRule="auto"/>
        <w:jc w:val="right"/>
      </w:pPr>
    </w:p>
    <w:sectPr w:rsidR="00206465">
      <w:type w:val="continuous"/>
      <w:pgSz w:w="11900" w:h="16820"/>
      <w:pgMar w:top="1480" w:right="1080" w:bottom="2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나눔바른고딕 옛한글">
    <w:altName w:val="Times New Roman"/>
    <w:charset w:val="00"/>
    <w:family w:val="auto"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컴산뜻돋움">
    <w:altName w:val="Arial Unicode MS"/>
    <w:charset w:val="00"/>
    <w:family w:val="auto"/>
    <w:pitch w:val="default"/>
    <w:sig w:usb0="00000000" w:usb1="39D7FCFB" w:usb2="00000014" w:usb3="00000001" w:csb0="00080001" w:csb1="00000001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465"/>
    <w:rsid w:val="00206465"/>
    <w:rsid w:val="00D8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uiPriority w:val="1"/>
    <w:qFormat/>
    <w:rPr>
      <w:rFonts w:ascii="맑은 고딕" w:eastAsia="맑은 고딕" w:hAnsi="맑은 고딕" w:cs="맑은 고딕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HY헤드라인M" w:eastAsia="HY헤드라인M" w:hAnsi="HY헤드라인M" w:cs="HY헤드라인M"/>
      <w:sz w:val="32"/>
      <w:szCs w:val="32"/>
    </w:rPr>
  </w:style>
  <w:style w:type="paragraph" w:styleId="a4">
    <w:name w:val="Title"/>
    <w:basedOn w:val="a"/>
    <w:uiPriority w:val="1"/>
    <w:qFormat/>
    <w:pPr>
      <w:spacing w:before="42"/>
      <w:ind w:left="1520" w:right="1520"/>
      <w:jc w:val="center"/>
    </w:pPr>
    <w:rPr>
      <w:rFonts w:ascii="HY헤드라인M" w:eastAsia="HY헤드라인M" w:hAnsi="HY헤드라인M" w:cs="HY헤드라인M"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2021-06-14T05:37:00Z</dcterms:created>
  <dcterms:modified xsi:type="dcterms:W3CDTF">2021-06-14T05:37:00Z</dcterms:modified>
  <cp:version>1000.0100.01</cp:version>
</cp:coreProperties>
</file>