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70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192" w:lineRule="auto"/>
              <w:textAlignment w:val="baseline"/>
              <w:rPr>
                <w:lang w:eastAsia="zh-CN"/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sz w:val="40"/>
                <w:szCs w:val="40"/>
                <w:kern w:val="0"/>
              </w:rPr>
              <w:t>阶</w:t>
            </w:r>
            <w:r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sz w:val="40"/>
                <w:szCs w:val="40"/>
                <w:kern w:val="0"/>
              </w:rPr>
              <w:t>段性日常恢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sz w:val="40"/>
                <w:szCs w:val="40"/>
                <w:kern w:val="0"/>
              </w:rPr>
              <w:t>复</w:t>
            </w:r>
            <w:r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sz w:val="40"/>
                <w:szCs w:val="40"/>
                <w:kern w:val="0"/>
              </w:rPr>
              <w:t>第一次改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sz w:val="40"/>
                <w:szCs w:val="40"/>
                <w:kern w:val="0"/>
              </w:rPr>
              <w:t>编</w:t>
            </w:r>
            <w:r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sz w:val="40"/>
                <w:szCs w:val="40"/>
                <w:kern w:val="0"/>
              </w:rPr>
              <w:t>的主要防疫守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sz w:val="40"/>
                <w:szCs w:val="40"/>
                <w:kern w:val="0"/>
              </w:rPr>
              <w:t>则</w:t>
            </w:r>
            <w:r>
              <w:rPr>
                <w:lang w:eastAsia="zh-CN"/>
                <w:rFonts w:eastAsiaTheme="minorHAnsi" w:cs="굴림"/>
                <w:b/>
                <w:bCs/>
                <w:color w:val="000000"/>
                <w:sz w:val="40"/>
                <w:szCs w:val="40"/>
                <w:kern w:val="0"/>
              </w:rPr>
              <w:t xml:space="preserve"> </w:t>
            </w:r>
            <w:r>
              <w:rPr>
                <w:lang w:eastAsia="zh-CN"/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(11.1~)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lang w:eastAsia="zh-CN"/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lang w:eastAsia="zh-CN"/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lang w:eastAsia="zh-CN"/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wordWrap/>
        <w:spacing w:line="192" w:lineRule="auto"/>
        <w:rPr>
          <w:lang w:eastAsia="zh-CN"/>
          <w:rFonts w:eastAsia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>
        <w:tc>
          <w:tcPr>
            <w:tcW w:w="10456" w:type="dxa"/>
            <w:gridSpan w:val="3"/>
            <w:shd w:val="clear" w:color="auto" w:fill="FFFF00"/>
          </w:tcPr>
          <w:p>
            <w:pPr>
              <w:wordWrap/>
              <w:jc w:val="center"/>
              <w:spacing w:line="192" w:lineRule="auto"/>
              <w:rPr>
                <w:rFonts w:eastAsiaTheme="minorHAnsi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sz w:val="32"/>
                <w:szCs w:val="32"/>
              </w:rPr>
              <w:t>共同基本防疫守</w:t>
            </w:r>
            <w:r>
              <w:rPr>
                <w:rFonts w:ascii="새굴림" w:eastAsia="새굴림" w:hAnsi="새굴림" w:cs="새굴림" w:hint="eastAsia"/>
                <w:b/>
                <w:bCs/>
                <w:sz w:val="32"/>
                <w:szCs w:val="32"/>
              </w:rPr>
              <w:t>则</w:t>
            </w:r>
          </w:p>
        </w:tc>
      </w:tr>
      <w:tr>
        <w:tc>
          <w:tcPr>
            <w:tcW w:w="3485" w:type="dxa"/>
          </w:tcPr>
          <w:p>
            <w:pPr>
              <w:pStyle w:val="12"/>
              <w:ind w:left="220" w:hanging="220"/>
              <w:spacing w:line="192" w:lineRule="auto"/>
              <w:rPr>
                <w:lang w:eastAsia="zh-CN"/>
                <w:rFonts w:asciiTheme="minorHAnsi" w:eastAsiaTheme="minorHAnsi" w:hAnsiTheme="minorHAnsi"/>
              </w:rPr>
            </w:pP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防疫守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则发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布·介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绍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  <w:rFonts w:asciiTheme="minorHAnsi" w:eastAsiaTheme="minorHAnsi" w:hAnsiTheme="minorHAnsi"/>
              </w:rPr>
            </w:pP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防疫管理者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 xml:space="preserve"> </w:t>
            </w: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指定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运营</w:t>
            </w:r>
          </w:p>
        </w:tc>
        <w:tc>
          <w:tcPr>
            <w:tcW w:w="3485" w:type="dxa"/>
          </w:tcPr>
          <w:p>
            <w:pPr>
              <w:pStyle w:val="12"/>
              <w:ind w:left="220" w:hanging="220"/>
              <w:spacing w:line="192" w:lineRule="auto"/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出入者</w:t>
            </w: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  <w:rtl w:val="off"/>
              </w:rPr>
              <w:t>名簿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管理</w:t>
            </w:r>
          </w:p>
          <w:p>
            <w:pPr>
              <w:pStyle w:val="12"/>
              <w:spacing w:line="192" w:lineRule="auto"/>
              <w:rPr>
                <w:lang w:eastAsia="zh-CN"/>
                <w:rFonts w:asciiTheme="minorHAnsi" w:eastAsiaTheme="minorHAnsi" w:hAnsiTheme="minorHAnsi"/>
              </w:rPr>
            </w:pP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(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电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子出入</w:t>
            </w: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  <w:rtl w:val="off"/>
              </w:rPr>
              <w:t>名簿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、安心呼叫等</w:t>
            </w: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)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  <w:rFonts w:asciiTheme="minorHAnsi" w:eastAsiaTheme="minorHAnsi" w:hAnsiTheme="minorHAnsi"/>
              </w:rPr>
            </w:pP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日</w:t>
            </w: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3次以上周期性通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风</w:t>
            </w:r>
          </w:p>
        </w:tc>
        <w:tc>
          <w:tcPr>
            <w:tcW w:w="3486" w:type="dxa"/>
          </w:tcPr>
          <w:p>
            <w:pPr>
              <w:pStyle w:val="12"/>
              <w:ind w:left="220" w:hanging="220"/>
              <w:spacing w:line="192" w:lineRule="auto"/>
              <w:rPr>
                <w:lang w:eastAsia="zh-CN"/>
                <w:rFonts w:asciiTheme="minorHAnsi" w:eastAsiaTheme="minorHAnsi" w:hAnsiTheme="minorHAnsi"/>
              </w:rPr>
            </w:pP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室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内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戴口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罩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  <w:rFonts w:asciiTheme="minorHAnsi" w:eastAsiaTheme="minorHAnsi" w:hAnsiTheme="minorHAnsi"/>
              </w:rPr>
            </w:pP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eastAsia="zh-CN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日消毒一次以上</w:t>
            </w:r>
          </w:p>
        </w:tc>
      </w:tr>
    </w:tbl>
    <w:p>
      <w:pPr>
        <w:wordWrap/>
        <w:spacing w:line="192" w:lineRule="auto"/>
        <w:rPr>
          <w:lang w:eastAsia="zh-CN"/>
          <w:rFonts w:eastAsia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>
        <w:tc>
          <w:tcPr>
            <w:tcW w:w="2547" w:type="dxa"/>
            <w:shd w:val="clear" w:color="auto" w:fill="70AD47" w:themeFill="accent6"/>
          </w:tcPr>
          <w:p>
            <w:pPr>
              <w:wordWrap/>
              <w:jc w:val="center"/>
              <w:spacing w:line="192" w:lineRule="auto"/>
              <w:rPr>
                <w:lang w:eastAsia="zh-CN"/>
                <w:rFonts w:eastAsia="DengXian" w:hint="eastAsia"/>
                <w:b/>
                <w:bCs/>
                <w:sz w:val="28"/>
                <w:szCs w:val="28"/>
              </w:rPr>
            </w:pPr>
            <w:r>
              <w:rPr>
                <w:lang w:eastAsia="zh-CN"/>
                <w:rFonts w:eastAsia="DengXian" w:hint="eastAsia"/>
                <w:b/>
                <w:bCs/>
                <w:sz w:val="28"/>
                <w:szCs w:val="28"/>
              </w:rPr>
              <w:t>设施名称</w:t>
            </w:r>
          </w:p>
        </w:tc>
        <w:tc>
          <w:tcPr>
            <w:tcW w:w="7909" w:type="dxa"/>
            <w:shd w:val="clear" w:color="auto" w:fill="70AD47" w:themeFill="accent6"/>
          </w:tcPr>
          <w:p>
            <w:pPr>
              <w:wordWrap/>
              <w:jc w:val="center"/>
              <w:spacing w:line="192" w:lineRule="auto"/>
              <w:rPr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lang w:eastAsia="zh-CN"/>
                <w:rFonts w:ascii="DengXian" w:eastAsia="DengXian" w:hAnsi="DengXian" w:hint="eastAsia"/>
                <w:b/>
                <w:bCs/>
                <w:sz w:val="28"/>
                <w:szCs w:val="28"/>
              </w:rPr>
              <w:t>防疫守则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hint="eastAsia"/>
              </w:rPr>
              <w:t xml:space="preserve"> </w:t>
            </w:r>
            <w:r>
              <w:rPr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娱乐设</w:t>
            </w:r>
            <w:r>
              <w:rPr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施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(5</w:t>
            </w:r>
            <w:r>
              <w:rPr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种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)</w:t>
            </w:r>
          </w:p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t xml:space="preserve"> </w:t>
            </w:r>
            <w:r>
              <w:rPr>
                <w:rFonts w:eastAsia="맑은 고딕" w:hAnsi="맑은 고딕" w:cs="맑은 고딕"/>
                <w:b/>
                <w:bCs/>
                <w:w w:val="100"/>
                <w:sz w:val="20"/>
                <w:szCs w:val="20"/>
              </w:rPr>
              <w:t>Colatec</w:t>
            </w:r>
            <w:r>
              <w:rPr>
                <w:rFonts w:eastAsia="맑은 고딕" w:hAnsi="맑은 고딕" w:cs="맑은 고딕"/>
                <w:b/>
                <w:bCs/>
                <w:w w:val="100"/>
                <w:sz w:val="20"/>
                <w:szCs w:val="20"/>
              </w:rPr>
              <w:t>/舞</w:t>
            </w:r>
            <w:r>
              <w:rPr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厅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（</w:t>
            </w:r>
            <w:r>
              <w:rPr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运营时间</w:t>
            </w:r>
            <w:r>
              <w:rPr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）到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24点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(密集度) 无限制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（可利用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对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象）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完成者等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（能否就餐）不可能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种证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明·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语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音确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认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制）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义务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适用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eastAsia="zh-CN"/>
                <w:rFonts w:hint="eastAsia"/>
              </w:rPr>
              <w:t xml:space="preserve"> 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>音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乐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（硬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币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）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练习场</w:t>
            </w:r>
          </w:p>
          <w:p>
            <w:pPr>
              <w:pStyle w:val="12"/>
              <w:ind w:left="194" w:hanging="194"/>
              <w:jc w:val="both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eastAsia="zh-CN"/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ascii="DengXian" w:eastAsia="DengXian" w:hAnsi="DengXian" w:cs="맑은 고딕" w:hint="eastAsia"/>
                <w:b/>
                <w:bCs/>
                <w:w w:val="100"/>
                <w:sz w:val="20"/>
                <w:szCs w:val="20"/>
              </w:rPr>
              <w:t>澡堂业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 xml:space="preserve"> </w:t>
            </w:r>
          </w:p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室</w:t>
            </w:r>
            <w:r>
              <w:rPr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内</w:t>
            </w:r>
            <w:r>
              <w:rPr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体育</w:t>
            </w:r>
            <w:r>
              <w:rPr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设</w:t>
            </w:r>
            <w:r>
              <w:rPr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施</w:t>
            </w:r>
          </w:p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>自行车赛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赛艇</w:t>
            </w: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赛马场</w:t>
            </w:r>
          </w:p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eastAsia="zh-CN"/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赌场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运营时间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无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限制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(密集度) 无限制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（可利用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对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象）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完成者等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（能否就餐）不可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以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种证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明·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语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音确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认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制）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义务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适用</w:t>
            </w:r>
          </w:p>
          <w:p>
            <w:pPr>
              <w:pStyle w:val="12"/>
              <w:ind w:left="323" w:hanging="288"/>
              <w:spacing w:line="192" w:lineRule="auto"/>
              <w:rPr>
                <w:lang w:eastAsia="zh-CN"/>
                <w:rFonts w:eastAsia="맑은 고딕" w:hAnsi="맑은 고딕" w:cs="맑은 고딕"/>
                <w:b/>
                <w:bCs/>
                <w:w w:val="100"/>
                <w:sz w:val="20"/>
                <w:szCs w:val="20"/>
                <w:spacing w:val="-4"/>
              </w:rPr>
            </w:pP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※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4"/>
              </w:rPr>
              <w:t>（室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4"/>
              </w:rPr>
              <w:t>内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4"/>
              </w:rPr>
              <w:t>体育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4"/>
              </w:rPr>
              <w:t>设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4"/>
              </w:rPr>
              <w:t>施）可使用淋浴室，解除音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4"/>
              </w:rPr>
              <w:t>乐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4"/>
              </w:rPr>
              <w:t>速度·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4"/>
              </w:rPr>
              <w:t>跑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4"/>
              </w:rPr>
              <w:t>步机速度限制等</w:t>
            </w:r>
          </w:p>
          <w:p>
            <w:pPr>
              <w:pStyle w:val="12"/>
              <w:ind w:leftChars="100" w:left="200" w:firstLineChars="100" w:firstLine="172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14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14"/>
              </w:rPr>
              <w:t>种证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14"/>
              </w:rPr>
              <w:t>明·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14"/>
              </w:rPr>
              <w:t>语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14"/>
              </w:rPr>
              <w:t>音确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14"/>
              </w:rPr>
              <w:t>认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14"/>
              </w:rPr>
              <w:t>制度引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14"/>
              </w:rPr>
              <w:t>导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14"/>
              </w:rPr>
              <w:t>期</w:t>
            </w:r>
            <w:r>
              <w:rPr>
                <w:lang w:eastAsia="zh-CN"/>
                <w:rFonts w:eastAsia="맑은 고딕" w:hAnsi="맑은 고딕"/>
                <w:b/>
                <w:bCs/>
                <w:w w:val="100"/>
                <w:sz w:val="20"/>
                <w:szCs w:val="20"/>
                <w:spacing w:val="-14"/>
              </w:rPr>
              <w:t>2周（其他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14"/>
              </w:rPr>
              <w:t>设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14"/>
              </w:rPr>
              <w:t>施</w:t>
            </w:r>
            <w:r>
              <w:rPr>
                <w:lang w:eastAsia="zh-CN"/>
                <w:rFonts w:eastAsia="맑은 고딕" w:hAnsi="맑은 고딕"/>
                <w:b/>
                <w:bCs/>
                <w:w w:val="100"/>
                <w:sz w:val="20"/>
                <w:szCs w:val="20"/>
                <w:spacing w:val="-14"/>
              </w:rPr>
              <w:t>1周）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餐厅</w:t>
            </w: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咖啡厅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运营时间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) 无限制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(密集度) 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桌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子之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间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保持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1米距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离或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间隔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1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  <w:rtl w:val="off"/>
              </w:rPr>
              <w:t>个座位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或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设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置隔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板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利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对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象）无限制（未接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者最多可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4名）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（能否就餐）可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以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种证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明·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语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音确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认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）未适用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eastAsia="zh-CN"/>
                <w:rFonts w:eastAsia="DengXian" w:hAnsi="MS Gothic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eastAsia="DengXian" w:hAnsi="MS Gothic" w:hint="eastAsia"/>
                <w:b/>
                <w:bCs/>
                <w:w w:val="100"/>
                <w:sz w:val="20"/>
                <w:szCs w:val="20"/>
              </w:rPr>
              <w:t>电影院</w:t>
            </w: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表演场</w:t>
            </w:r>
            <w:r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运营时间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无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限制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(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密集度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)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  <w:rtl w:val="off"/>
              </w:rPr>
              <w:t>非同行者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间隔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一个座位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 xml:space="preserve">※ 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完成者等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组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成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，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可免除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间隔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座位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(可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利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对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象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) 无限制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  <w:rFonts w:eastAsia="DengXia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（能否就餐）不可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以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  <w:rFonts w:eastAsia="DengXian"/>
              </w:rPr>
            </w:pP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※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电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影院）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完成者等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组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成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可</w:t>
            </w:r>
            <w:r>
              <w:rPr>
                <w:lang w:eastAsia="zh-CN"/>
                <w:rFonts w:ascii="DengXian" w:eastAsia="DengXian" w:hAnsi="DengXian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就餐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种证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明·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语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音确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认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）未适用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eastAsia="zh-CN"/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体育比赛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观看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)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场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运营时间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无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限制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(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密集度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容纳人员的</w:t>
            </w:r>
            <w:r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50%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 xml:space="preserve">※ 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完成者等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组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成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，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可解除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人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员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限制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(可利用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对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象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) 无限制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  <w:rFonts w:eastAsia="DengXia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（能否就餐）不可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以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  <w:rFonts w:eastAsia="DengXian"/>
              </w:rPr>
            </w:pP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 xml:space="preserve">※ 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完成者等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组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成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可</w:t>
            </w:r>
            <w:r>
              <w:rPr>
                <w:lang w:eastAsia="zh-CN"/>
                <w:rFonts w:ascii="DengXian" w:eastAsia="DengXian" w:hAnsi="DengXian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就餐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种证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明·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语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音确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认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）未适用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eastAsia="zh-CN"/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ascii="MS Gothic" w:eastAsia="DengXian" w:hAnsi="MS Gothic" w:hint="eastAsia"/>
                <w:b/>
                <w:bCs/>
                <w:w w:val="100"/>
                <w:sz w:val="20"/>
                <w:szCs w:val="20"/>
              </w:rPr>
              <w:t>补习班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等</w:t>
            </w:r>
            <w:r>
              <w:rPr>
                <w:lang w:eastAsia="zh-CN"/>
                <w:rFonts w:eastAsia="맑은 고딕"/>
                <w:b/>
                <w:bCs/>
                <w:w w:val="100"/>
                <w:sz w:val="16"/>
                <w:szCs w:val="16"/>
              </w:rPr>
              <w:t>(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16"/>
                <w:szCs w:val="16"/>
              </w:rPr>
              <w:t>无坐席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16"/>
                <w:szCs w:val="16"/>
              </w:rPr>
              <w:t>时</w:t>
            </w:r>
            <w:r>
              <w:rPr>
                <w:lang w:eastAsia="zh-CN"/>
                <w:rFonts w:eastAsia="맑은 고딕"/>
                <w:b/>
                <w:bCs/>
                <w:w w:val="100"/>
                <w:sz w:val="16"/>
                <w:szCs w:val="16"/>
              </w:rPr>
              <w:t>)</w:t>
            </w:r>
          </w:p>
          <w:p>
            <w:pPr>
              <w:pStyle w:val="12"/>
              <w:ind w:left="194" w:hanging="194"/>
              <w:jc w:val="both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eastAsia="zh-CN"/>
                <w:rFonts w:hint="eastAsia"/>
              </w:rPr>
              <w:t xml:space="preserve"> 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游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戏厅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·多功能房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运营时间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无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限制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 xml:space="preserve">※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补习班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) 11.1~11.21. 期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间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维持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22点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限制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，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从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11.22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日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起解除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时间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限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</w:rPr>
              <w:t>制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</w:rPr>
              <w:t>（密集度）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设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施申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报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许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可面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积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的每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4平方米1人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(可利用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对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象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) 无限制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（能否就餐）不可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以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种证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明·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语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音确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认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）未适用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>室外体育设施</w:t>
            </w:r>
          </w:p>
          <w:p>
            <w:pPr>
              <w:pStyle w:val="12"/>
              <w:ind w:left="194" w:hanging="194"/>
              <w:jc w:val="both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eastAsia="zh-CN"/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>商店</w:t>
            </w:r>
            <w:r>
              <w:rPr>
                <w:lang w:eastAsia="zh-CN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>
              <w:rPr>
                <w:lang w:eastAsia="zh-CN"/>
                <w:rFonts w:ascii="DengXian" w:eastAsia="DengXian" w:hAnsi="DengXian" w:cs="MS Gothic" w:hint="eastAsia"/>
                <w:b/>
                <w:bCs/>
                <w:w w:val="100"/>
                <w:sz w:val="20"/>
                <w:szCs w:val="20"/>
              </w:rPr>
              <w:t>超市</w:t>
            </w:r>
            <w:r>
              <w:rPr>
                <w:lang w:eastAsia="zh-CN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>
              <w:rPr>
                <w:lang w:eastAsia="zh-CN"/>
                <w:rFonts w:ascii="DengXian" w:eastAsia="DengXian" w:hAnsi="DengXian" w:cs="MS Gothic" w:hint="eastAsia"/>
                <w:b/>
                <w:bCs/>
                <w:w w:val="100"/>
                <w:sz w:val="20"/>
                <w:szCs w:val="20"/>
              </w:rPr>
              <w:t>百货店</w:t>
            </w:r>
          </w:p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="DengXian" w:eastAsia="DengXian" w:hAnsi="DengXian" w:cs="맑은 고딕" w:hint="eastAsia"/>
                <w:b/>
                <w:bCs/>
                <w:w w:val="100"/>
                <w:sz w:val="20"/>
                <w:szCs w:val="20"/>
              </w:rPr>
              <w:t>博物馆</w:t>
            </w: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>
              <w:rPr>
                <w:rFonts w:ascii="DengXian" w:eastAsia="DengXian" w:hAnsi="DengXian" w:cs="맑은 고딕" w:hint="eastAsia"/>
                <w:b/>
                <w:bCs/>
                <w:w w:val="100"/>
                <w:sz w:val="20"/>
                <w:szCs w:val="20"/>
              </w:rPr>
              <w:t>美术馆</w:t>
            </w: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>
              <w:rPr>
                <w:rFonts w:ascii="DengXian" w:eastAsia="DengXian" w:hAnsi="DengXian" w:cs="MS Gothic" w:hint="eastAsia"/>
                <w:b/>
                <w:bCs/>
                <w:w w:val="100"/>
                <w:sz w:val="20"/>
                <w:szCs w:val="20"/>
              </w:rPr>
              <w:t>科学馆</w:t>
            </w:r>
          </w:p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图书馆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运营时间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无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限制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(密集度) 无限制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(可利用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对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象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) 无限制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（能否就餐）不可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以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种证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明·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语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音确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认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）未适用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>补习班</w:t>
            </w:r>
            <w:r>
              <w:rPr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>等</w:t>
            </w:r>
            <w:r>
              <w:rPr>
                <w:rFonts w:eastAsia="맑은 고딕"/>
                <w:b/>
                <w:bCs/>
                <w:w w:val="100"/>
                <w:sz w:val="16"/>
                <w:szCs w:val="16"/>
              </w:rPr>
              <w:t>(</w:t>
            </w:r>
            <w:r>
              <w:rPr>
                <w:rFonts w:ascii="DengXian" w:eastAsia="DengXian" w:hAnsi="DengXian" w:hint="eastAsia"/>
                <w:b/>
                <w:bCs/>
                <w:w w:val="100"/>
                <w:sz w:val="16"/>
                <w:szCs w:val="16"/>
              </w:rPr>
              <w:t>有坐席</w:t>
            </w:r>
            <w:r>
              <w:rPr>
                <w:rFonts w:ascii="DengXian" w:eastAsia="DengXian" w:hAnsi="DengXian" w:cs="새굴림" w:hint="eastAsia"/>
                <w:b/>
                <w:bCs/>
                <w:w w:val="100"/>
                <w:sz w:val="16"/>
                <w:szCs w:val="16"/>
              </w:rPr>
              <w:t>时</w:t>
            </w:r>
            <w:r>
              <w:rPr>
                <w:rFonts w:eastAsia="맑은 고딕"/>
                <w:b/>
                <w:bCs/>
                <w:w w:val="100"/>
                <w:sz w:val="16"/>
                <w:szCs w:val="16"/>
              </w:rPr>
              <w:t>)</w:t>
            </w:r>
          </w:p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读书室</w:t>
            </w: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>
              <w:rPr>
                <w:lang w:eastAsia="zh-CN"/>
                <w:rFonts w:ascii="DengXian" w:eastAsia="DengXian" w:hAnsi="DengXian" w:cs="맑은 고딕" w:hint="eastAsia"/>
                <w:b/>
                <w:bCs/>
                <w:w w:val="100"/>
                <w:sz w:val="20"/>
                <w:szCs w:val="20"/>
              </w:rPr>
              <w:t>自习咖啡厅</w:t>
            </w:r>
          </w:p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eastAsia="zh-CN"/>
                <w:rFonts w:ascii="MS Gothic" w:eastAsia="DengXian" w:hAnsi="MS Gothic" w:cs="MS Gothic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网吧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运营时间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无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限制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 xml:space="preserve">※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补习班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) 11.1~11.21. 期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间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维持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22点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限制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，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从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11.22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日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起解除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时间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限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</w:rPr>
              <w:t>制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(密集度)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隔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开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一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个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座位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( 座位之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间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有隔</w:t>
            </w:r>
            <w:r>
              <w:rPr>
                <w:lang w:eastAsia="zh-CN"/>
                <w:rFonts w:ascii="DengXian" w:eastAsia="DengXian" w:hAnsi="DengXian" w:cs="맑은 고딕" w:hint="eastAsia"/>
                <w:b/>
                <w:bCs/>
                <w:w w:val="100"/>
                <w:sz w:val="20"/>
                <w:szCs w:val="20"/>
              </w:rPr>
              <w:t>板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解除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)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 xml:space="preserve">※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补习班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) 座位之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间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有隔</w:t>
            </w:r>
            <w:r>
              <w:rPr>
                <w:lang w:eastAsia="zh-CN"/>
                <w:rFonts w:ascii="DengXian" w:eastAsia="DengXian" w:hAnsi="DengXian" w:cs="맑은 고딕" w:hint="eastAsia"/>
                <w:b/>
                <w:bCs/>
                <w:w w:val="100"/>
                <w:sz w:val="20"/>
                <w:szCs w:val="20"/>
              </w:rPr>
              <w:t>板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，保持一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个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座位空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</w:rPr>
              <w:t>格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 xml:space="preserve">※ 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种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完成者等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组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成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，解除人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员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限制（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补习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班、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读书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室除外）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(可利用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对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象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) 无限制</w:t>
            </w:r>
          </w:p>
          <w:p>
            <w:pPr>
              <w:pStyle w:val="12"/>
              <w:ind w:left="456" w:hanging="456"/>
              <w:spacing w:line="192" w:lineRule="auto"/>
              <w:rPr>
                <w:lang w:eastAsia="zh-CN"/>
                <w:rFonts w:eastAsia="맑은 고딕" w:hAnsi="맑은 고딕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（能否就餐）不可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以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456" w:hanging="45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 xml:space="preserve">※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(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网吧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坐席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间有隔板可就餐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种证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明·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语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音确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认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）未适用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游乐园</w:t>
            </w: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水上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乐园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运营时间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无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限制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密集度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容纳人员的</w:t>
            </w:r>
            <w:r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50%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(可利用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对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象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) 无限制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（能否就餐）不可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以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种证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明·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语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音确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认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）未适用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展示会</w:t>
            </w: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‧</w:t>
            </w:r>
            <w:r>
              <w:rPr>
                <w:lang w:eastAsia="zh-CN"/>
                <w:rFonts w:ascii="DengXian" w:eastAsia="DengXian" w:hAnsi="DengXian" w:cs="MS Gothic" w:hint="eastAsia"/>
                <w:b/>
                <w:bCs/>
                <w:w w:val="100"/>
                <w:sz w:val="20"/>
                <w:szCs w:val="20"/>
              </w:rPr>
              <w:t>博览会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运营时间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无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限制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(密集度) 无限制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(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利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对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象）在以下守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则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中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择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一适用（不可混合适用）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  <w:rFonts w:eastAsia="DengXian"/>
              </w:rPr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-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不分接种，</w:t>
            </w:r>
            <w:r>
              <w:rPr>
                <w:lang w:eastAsia="zh-CN"/>
                <w:rFonts w:eastAsia="DengXian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1</w:t>
            </w:r>
            <w:r>
              <w:rPr>
                <w:lang w:eastAsia="zh-CN"/>
                <w:rFonts w:eastAsia="DengXian" w:hAnsi="맑은 고딕"/>
                <w:b/>
                <w:bCs/>
                <w:w w:val="100"/>
                <w:sz w:val="20"/>
                <w:szCs w:val="20"/>
                <w:spacing w:val="-2"/>
              </w:rPr>
              <w:t>00</w:t>
            </w:r>
            <w:r>
              <w:rPr>
                <w:lang w:eastAsia="zh-CN"/>
                <w:rFonts w:eastAsia="DengXian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人未满</w:t>
            </w:r>
          </w:p>
          <w:p>
            <w:pPr>
              <w:pStyle w:val="12"/>
              <w:ind w:left="1746" w:hanging="1746"/>
              <w:spacing w:line="192" w:lineRule="auto"/>
              <w:rPr>
                <w:rFonts w:eastAsia="DengXian"/>
              </w:rPr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-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接种完成者等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组成时</w:t>
            </w:r>
            <w:r>
              <w:rPr>
                <w:lang w:eastAsia="zh-CN"/>
                <w:rFonts w:ascii="새굴림" w:eastAsia="DengXian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5</w:t>
            </w:r>
            <w:r>
              <w:rPr>
                <w:lang w:eastAsia="zh-CN"/>
                <w:rFonts w:ascii="새굴림" w:eastAsia="DengXian" w:hAnsi="새굴림" w:cs="새굴림"/>
                <w:b/>
                <w:bCs/>
                <w:w w:val="100"/>
                <w:sz w:val="20"/>
                <w:szCs w:val="20"/>
                <w:spacing w:val="-2"/>
              </w:rPr>
              <w:t>00</w:t>
            </w:r>
            <w:r>
              <w:rPr>
                <w:lang w:eastAsia="zh-CN"/>
                <w:rFonts w:ascii="새굴림" w:eastAsia="DengXian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人未满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 xml:space="preserve">※ 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之前试行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守则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0"/>
              </w:rPr>
              <w:t>（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0"/>
              </w:rPr>
              <w:t>每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0"/>
              </w:rPr>
              <w:t>6平方米1人及展台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0"/>
              </w:rPr>
              <w:t>内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0"/>
              </w:rPr>
              <w:t>常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0"/>
              </w:rPr>
              <w:t>驻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0"/>
              </w:rPr>
              <w:t>人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0"/>
              </w:rPr>
              <w:t>员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0"/>
              </w:rPr>
              <w:t>PCR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0"/>
              </w:rPr>
              <w:t>阴性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0"/>
              </w:rPr>
              <w:t>确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0"/>
              </w:rPr>
              <w:t>认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0"/>
              </w:rPr>
              <w:t>）也可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0"/>
              </w:rPr>
              <w:t>择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0"/>
              </w:rPr>
              <w:t>日适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0"/>
              </w:rPr>
              <w:t>用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（能否就餐）不可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以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种证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明·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语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音确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认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）未适用</w:t>
            </w:r>
          </w:p>
          <w:p>
            <w:pPr>
              <w:wordWrap/>
              <w:spacing w:line="192" w:lineRule="auto"/>
              <w:rPr>
                <w:lang w:eastAsia="zh-CN"/>
                <w:rFonts w:eastAsiaTheme="minorHAnsi"/>
              </w:rPr>
            </w:pP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hint="eastAsia"/>
              </w:rPr>
              <w:t xml:space="preserve"> </w:t>
            </w:r>
            <w:r>
              <w:rPr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国际会议</w:t>
            </w:r>
            <w:r>
              <w:rPr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学术</w:t>
            </w:r>
            <w:r>
              <w:rPr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活</w:t>
            </w:r>
            <w:r>
              <w:rPr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动</w:t>
            </w:r>
          </w:p>
          <w:p>
            <w:pPr>
              <w:wordWrap/>
              <w:spacing w:line="192" w:lineRule="auto"/>
              <w:rPr>
                <w:rFonts w:eastAsiaTheme="minorHAnsi"/>
              </w:rPr>
            </w:pP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运营时间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无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限制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密集度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隔开一个坐席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(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利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对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象）在以下守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则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中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择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一适用（不可混合适用）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-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不分接种，</w:t>
            </w:r>
            <w:r>
              <w:rPr>
                <w:lang w:eastAsia="zh-CN"/>
                <w:rFonts w:eastAsia="DengXian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1</w:t>
            </w:r>
            <w:r>
              <w:rPr>
                <w:lang w:eastAsia="zh-CN"/>
                <w:rFonts w:eastAsia="DengXian" w:hAnsi="맑은 고딕"/>
                <w:b/>
                <w:bCs/>
                <w:w w:val="100"/>
                <w:sz w:val="20"/>
                <w:szCs w:val="20"/>
                <w:spacing w:val="-2"/>
              </w:rPr>
              <w:t>00</w:t>
            </w:r>
            <w:r>
              <w:rPr>
                <w:lang w:eastAsia="zh-CN"/>
                <w:rFonts w:eastAsia="DengXian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人未满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-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接种完成者等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组成时</w:t>
            </w:r>
            <w:r>
              <w:rPr>
                <w:lang w:eastAsia="zh-CN"/>
                <w:rFonts w:ascii="새굴림" w:eastAsia="DengXian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5</w:t>
            </w:r>
            <w:r>
              <w:rPr>
                <w:lang w:eastAsia="zh-CN"/>
                <w:rFonts w:ascii="새굴림" w:eastAsia="DengXian" w:hAnsi="새굴림" w:cs="새굴림"/>
                <w:b/>
                <w:bCs/>
                <w:w w:val="100"/>
                <w:sz w:val="20"/>
                <w:szCs w:val="20"/>
                <w:spacing w:val="-2"/>
              </w:rPr>
              <w:t>00</w:t>
            </w:r>
            <w:r>
              <w:rPr>
                <w:lang w:eastAsia="zh-CN"/>
                <w:rFonts w:ascii="새굴림" w:eastAsia="DengXian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人未满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※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国际会议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）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现行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守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则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（座</w:t>
            </w:r>
            <w:r>
              <w:rPr>
                <w:lang w:eastAsia="zh-CN"/>
                <w:rFonts w:ascii="DengXian" w:eastAsia="DengXian" w:hAnsi="DengXian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席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间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空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2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格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）也可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择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日</w:t>
            </w:r>
            <w:r>
              <w:rPr>
                <w:lang w:eastAsia="zh-CN"/>
                <w:rFonts w:ascii="DengXian" w:eastAsia="DengXian" w:hAnsi="DengXian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适用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（能否就餐）不可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以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种证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明·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语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音确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认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）未适用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10"/>
              </w:rPr>
              <w:t>婚礼堂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10"/>
              </w:rPr>
              <w:t>周岁宴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10"/>
              </w:rPr>
              <w:t>殡仪馆</w:t>
            </w:r>
          </w:p>
          <w:p>
            <w:pPr>
              <w:wordWrap/>
              <w:spacing w:line="192" w:lineRule="auto"/>
              <w:rPr>
                <w:lang w:eastAsia="zh-CN"/>
                <w:rFonts w:eastAsiaTheme="minorHAnsi"/>
              </w:rPr>
            </w:pP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运营时间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无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限制</w:t>
            </w:r>
          </w:p>
          <w:p>
            <w:pPr>
              <w:pStyle w:val="12"/>
              <w:ind w:left="964" w:hanging="964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</w:rPr>
              <w:t>（密集度）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设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施申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报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许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可面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积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的每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4平方米1人，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桌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子之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间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保持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1米距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</w:rPr>
              <w:t>离或隔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开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1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间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或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设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置隔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</w:rPr>
              <w:t>板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(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利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对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象）在以下守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则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中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择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一适用（不可混合适用）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-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不分接种，</w:t>
            </w:r>
            <w:r>
              <w:rPr>
                <w:lang w:eastAsia="zh-CN"/>
                <w:rFonts w:eastAsia="DengXian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1</w:t>
            </w:r>
            <w:r>
              <w:rPr>
                <w:lang w:eastAsia="zh-CN"/>
                <w:rFonts w:eastAsia="DengXian" w:hAnsi="맑은 고딕"/>
                <w:b/>
                <w:bCs/>
                <w:w w:val="100"/>
                <w:sz w:val="20"/>
                <w:szCs w:val="20"/>
                <w:spacing w:val="-2"/>
              </w:rPr>
              <w:t>00</w:t>
            </w:r>
            <w:r>
              <w:rPr>
                <w:lang w:eastAsia="zh-CN"/>
                <w:rFonts w:eastAsia="DengXian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人未满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-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接种完成者等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组成时</w:t>
            </w:r>
            <w:r>
              <w:rPr>
                <w:lang w:eastAsia="zh-CN"/>
                <w:rFonts w:ascii="새굴림" w:eastAsia="DengXian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5</w:t>
            </w:r>
            <w:r>
              <w:rPr>
                <w:lang w:eastAsia="zh-CN"/>
                <w:rFonts w:ascii="새굴림" w:eastAsia="DengXian" w:hAnsi="새굴림" w:cs="새굴림"/>
                <w:b/>
                <w:bCs/>
                <w:w w:val="100"/>
                <w:sz w:val="20"/>
                <w:szCs w:val="20"/>
                <w:spacing w:val="-2"/>
              </w:rPr>
              <w:t>00</w:t>
            </w:r>
            <w:r>
              <w:rPr>
                <w:lang w:eastAsia="zh-CN"/>
                <w:rFonts w:ascii="새굴림" w:eastAsia="DengXian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人未满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2"/>
              </w:rPr>
              <w:t>※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（婚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礼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堂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）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现行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守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则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（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49人+接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完成者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201人）也可以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择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日适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用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（能否就餐）可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以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种证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明·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语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音确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认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）未适用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宗教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设施</w:t>
            </w:r>
          </w:p>
          <w:p>
            <w:pPr>
              <w:wordWrap/>
              <w:spacing w:line="192" w:lineRule="auto"/>
              <w:rPr>
                <w:rFonts w:eastAsiaTheme="minorHAnsi"/>
              </w:rPr>
            </w:pP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运营时间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无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限制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密集度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容纳人员的</w:t>
            </w:r>
            <w:r>
              <w:rPr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50%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</w:rPr>
              <w:t xml:space="preserve">※ 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rtl w:val="off"/>
              </w:rPr>
              <w:t>疫苗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种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完成者等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组成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</w:rPr>
              <w:t>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</w:rPr>
              <w:t>无限制</w:t>
            </w:r>
          </w:p>
          <w:p>
            <w:pPr>
              <w:pStyle w:val="12"/>
              <w:ind w:left="1746" w:hanging="174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(可利用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对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象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) 无限制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（能否就餐）不可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以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220" w:hanging="220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（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  <w:rtl w:val="off"/>
              </w:rPr>
              <w:t>疫苗</w:t>
            </w:r>
            <w:r>
              <w:rPr>
                <w:lang w:eastAsia="zh-CN"/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种证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明·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语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音确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2"/>
              </w:rPr>
              <w:t>认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  <w:spacing w:val="-2"/>
              </w:rPr>
              <w:t>制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2"/>
              </w:rPr>
              <w:t>）未适用</w:t>
            </w:r>
          </w:p>
          <w:p>
            <w:pPr>
              <w:pStyle w:val="12"/>
              <w:ind w:left="756" w:hanging="756"/>
              <w:spacing w:line="192" w:lineRule="auto"/>
              <w:rPr>
                <w:lang w:eastAsia="zh-CN"/>
              </w:rPr>
            </w:pP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(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  <w:spacing w:val="-2"/>
              </w:rPr>
              <w:t>其他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) </w:t>
            </w:r>
            <w:r>
              <w:rPr>
                <w:lang w:eastAsia="zh-CN"/>
                <w:rFonts w:eastAsia="맑은 고딕" w:hAnsi="맑은 고딕" w:hint="eastAsia"/>
                <w:b/>
                <w:bCs/>
                <w:w w:val="100"/>
                <w:sz w:val="20"/>
                <w:szCs w:val="20"/>
                <w:spacing w:val="-14"/>
              </w:rPr>
              <w:t>禁止痛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14"/>
              </w:rPr>
              <w:t>声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14"/>
              </w:rPr>
              <w:t>祈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14"/>
              </w:rPr>
              <w:t>祷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14"/>
              </w:rPr>
              <w:t>等，正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14"/>
              </w:rPr>
              <w:t>规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14"/>
              </w:rPr>
              <w:t>宗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14"/>
              </w:rPr>
              <w:t>教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14"/>
              </w:rPr>
              <w:t>活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14"/>
              </w:rPr>
              <w:t>动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14"/>
              </w:rPr>
              <w:t>（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14"/>
              </w:rPr>
              <w:t>礼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14"/>
              </w:rPr>
              <w:t>拜等）以外的活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14"/>
              </w:rPr>
              <w:t>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14"/>
                <w:rtl w:val="off"/>
              </w:rPr>
              <w:t>一律采用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14"/>
              </w:rPr>
              <w:t>一般活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w w:val="100"/>
                <w:sz w:val="20"/>
                <w:szCs w:val="20"/>
                <w:spacing w:val="-14"/>
              </w:rPr>
              <w:t>动标</w:t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14"/>
              </w:rPr>
              <w:t>准</w:t>
            </w:r>
            <w:r>
              <w:rPr>
                <w:lang w:eastAsia="zh-CN"/>
              </w:rPr>
              <w:br/>
            </w:r>
            <w:r>
              <w:rPr>
                <w:lang w:eastAsia="zh-CN"/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spacing w:val="-14"/>
                <w:rtl w:val="off"/>
              </w:rPr>
              <w:t>疫苗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接种完成者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w w:val="100"/>
                <w:sz w:val="20"/>
                <w:szCs w:val="20"/>
              </w:rPr>
              <w:t>组成时小聚会</w:t>
            </w:r>
            <w:r>
              <w:rPr>
                <w:lang w:eastAsia="zh-CN"/>
                <w:rFonts w:eastAsia="맑은 고딕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lang w:eastAsia="zh-CN"/>
                <w:rFonts w:ascii="DengXian" w:eastAsia="DengXian" w:hAnsi="DengXian" w:hint="eastAsia"/>
                <w:b/>
                <w:bCs/>
                <w:w w:val="100"/>
                <w:sz w:val="20"/>
                <w:szCs w:val="20"/>
              </w:rPr>
              <w:t>唱诗班可以</w:t>
            </w:r>
          </w:p>
        </w:tc>
      </w:tr>
    </w:tbl>
    <w:p>
      <w:pPr>
        <w:pStyle w:val="12"/>
        <w:ind w:left="194" w:hanging="194"/>
        <w:jc w:val="both"/>
        <w:spacing w:before="100" w:line="192" w:lineRule="auto"/>
        <w:rPr>
          <w:lang w:eastAsia="zh-CN"/>
        </w:rPr>
      </w:pPr>
      <w:r>
        <w:rPr>
          <w:lang w:eastAsia="zh-CN"/>
          <w:rFonts w:eastAsia="맑은 고딕"/>
          <w:w w:val="100"/>
          <w:sz w:val="20"/>
          <w:szCs w:val="20"/>
        </w:rPr>
        <w:t xml:space="preserve">* </w:t>
      </w:r>
      <w:r>
        <w:rPr>
          <w:lang w:eastAsia="zh-CN"/>
          <w:rFonts w:eastAsia="맑은 고딕"/>
          <w:w w:val="100"/>
          <w:sz w:val="20"/>
          <w:szCs w:val="20"/>
          <w:rtl w:val="off"/>
        </w:rPr>
        <w:t>疫苗</w:t>
      </w:r>
      <w:r>
        <w:rPr>
          <w:lang w:eastAsia="zh-CN"/>
          <w:rFonts w:ascii="DengXian" w:eastAsia="DengXian" w:hAnsi="DengXian" w:hint="eastAsia"/>
          <w:w w:val="100"/>
          <w:sz w:val="20"/>
          <w:szCs w:val="20"/>
          <w:spacing w:val="-16"/>
        </w:rPr>
        <w:t>接种完成者</w:t>
      </w:r>
      <w:r>
        <w:rPr>
          <w:lang w:eastAsia="zh-CN"/>
          <w:rFonts w:ascii="DengXian" w:eastAsia="DengXian" w:hAnsi="DengXian" w:hint="eastAsia"/>
          <w:w w:val="100"/>
          <w:sz w:val="20"/>
          <w:szCs w:val="20"/>
          <w:spacing w:val="-16"/>
          <w:rtl w:val="off"/>
        </w:rPr>
        <w:t>：疫苗接种者，</w:t>
      </w:r>
      <w:r>
        <w:rPr>
          <w:lang w:eastAsia="zh-CN"/>
          <w:rFonts w:eastAsia="맑은 고딕"/>
          <w:w w:val="100"/>
          <w:sz w:val="20"/>
          <w:szCs w:val="20"/>
          <w:spacing w:val="-24"/>
        </w:rPr>
        <w:t>PCR</w:t>
      </w:r>
      <w:r>
        <w:rPr>
          <w:lang w:eastAsia="zh-CN"/>
          <w:rFonts w:ascii="DengXian" w:eastAsia="DengXian" w:hAnsi="DengXian" w:cs="새굴림" w:hint="eastAsia"/>
          <w:w w:val="100"/>
          <w:sz w:val="20"/>
          <w:szCs w:val="20"/>
          <w:spacing w:val="-24"/>
        </w:rPr>
        <w:t>检测</w:t>
      </w:r>
      <w:r>
        <w:rPr>
          <w:lang w:eastAsia="zh-CN"/>
          <w:rFonts w:ascii="새굴림" w:eastAsia="DengXian" w:hAnsi="새굴림" w:cs="새굴림" w:hint="eastAsia"/>
          <w:w w:val="100"/>
          <w:sz w:val="20"/>
          <w:szCs w:val="20"/>
          <w:spacing w:val="-24"/>
        </w:rPr>
        <w:t xml:space="preserve"> </w:t>
      </w:r>
      <w:r>
        <w:rPr>
          <w:lang w:eastAsia="zh-CN"/>
          <w:rFonts w:ascii="새굴림" w:eastAsia="DengXian" w:hAnsi="새굴림" w:cs="새굴림" w:hint="eastAsia"/>
          <w:w w:val="100"/>
          <w:sz w:val="20"/>
          <w:szCs w:val="20"/>
          <w:spacing w:val="-24"/>
        </w:rPr>
        <w:t>阴性者</w:t>
      </w:r>
      <w:r>
        <w:rPr>
          <w:lang w:eastAsia="zh-CN"/>
          <w:rFonts w:eastAsia="맑은 고딕"/>
          <w:w w:val="100"/>
          <w:sz w:val="20"/>
          <w:szCs w:val="20"/>
          <w:spacing w:val="-24"/>
        </w:rPr>
        <w:t>(48</w:t>
      </w:r>
      <w:r>
        <w:rPr>
          <w:lang w:eastAsia="zh-CN"/>
          <w:rFonts w:ascii="DengXian" w:eastAsia="DengXian" w:hAnsi="DengXian" w:hint="eastAsia"/>
          <w:w w:val="100"/>
          <w:sz w:val="20"/>
          <w:szCs w:val="20"/>
          <w:spacing w:val="-24"/>
        </w:rPr>
        <w:t>小时</w:t>
      </w:r>
      <w:r>
        <w:rPr>
          <w:lang w:eastAsia="zh-CN"/>
          <w:rFonts w:eastAsia="맑은 고딕"/>
          <w:w w:val="100"/>
          <w:sz w:val="20"/>
          <w:szCs w:val="20"/>
          <w:spacing w:val="-24"/>
        </w:rPr>
        <w:t>), 18</w:t>
      </w:r>
      <w:r>
        <w:rPr>
          <w:lang w:eastAsia="zh-CN"/>
          <w:rFonts w:ascii="DengXian" w:eastAsia="DengXian" w:hAnsi="DengXian" w:cs="새굴림" w:hint="eastAsia"/>
          <w:w w:val="100"/>
          <w:sz w:val="20"/>
          <w:szCs w:val="20"/>
          <w:spacing w:val="-24"/>
        </w:rPr>
        <w:t>岁以下</w:t>
      </w:r>
      <w:r>
        <w:rPr>
          <w:lang w:eastAsia="zh-CN"/>
          <w:rFonts w:eastAsia="맑은 고딕"/>
          <w:w w:val="100"/>
          <w:sz w:val="20"/>
          <w:szCs w:val="20"/>
          <w:spacing w:val="-24"/>
        </w:rPr>
        <w:t xml:space="preserve">, </w:t>
      </w:r>
      <w:r>
        <w:rPr>
          <w:lang w:eastAsia="zh-CN"/>
          <w:rFonts w:eastAsia="맑은 고딕"/>
          <w:w w:val="100"/>
          <w:sz w:val="20"/>
          <w:szCs w:val="20"/>
          <w:spacing w:val="-24"/>
          <w:rtl w:val="off"/>
        </w:rPr>
        <w:t>治愈</w:t>
      </w:r>
      <w:r>
        <w:rPr>
          <w:lang w:eastAsia="zh-CN"/>
          <w:rFonts w:ascii="DengXian" w:eastAsia="DengXian" w:hAnsi="DengXian" w:hint="eastAsia"/>
          <w:w w:val="100"/>
          <w:sz w:val="20"/>
          <w:szCs w:val="20"/>
          <w:spacing w:val="-24"/>
        </w:rPr>
        <w:t>者</w:t>
      </w:r>
      <w:r>
        <w:rPr>
          <w:lang w:eastAsia="zh-CN"/>
          <w:rFonts w:eastAsia="맑은 고딕"/>
          <w:w w:val="100"/>
          <w:sz w:val="20"/>
          <w:szCs w:val="20"/>
          <w:spacing w:val="-24"/>
        </w:rPr>
        <w:t xml:space="preserve">, </w:t>
      </w:r>
      <w:r>
        <w:rPr>
          <w:lang w:eastAsia="zh-CN"/>
          <w:rFonts w:ascii="DengXian" w:eastAsia="DengXian" w:hAnsi="DengXian" w:hint="eastAsia"/>
          <w:w w:val="100"/>
          <w:sz w:val="20"/>
          <w:szCs w:val="20"/>
          <w:spacing w:val="-24"/>
        </w:rPr>
        <w:t>健康理由等</w:t>
      </w:r>
      <w:r>
        <w:rPr>
          <w:lang w:eastAsia="zh-CN"/>
          <w:rFonts w:ascii="DengXian" w:eastAsia="DengXian" w:hAnsi="DengXian" w:hint="eastAsia"/>
          <w:w w:val="100"/>
          <w:sz w:val="20"/>
          <w:szCs w:val="20"/>
          <w:spacing w:val="-24"/>
          <w:rtl w:val="off"/>
        </w:rPr>
        <w:t>无法</w:t>
      </w:r>
      <w:r>
        <w:rPr>
          <w:lang w:eastAsia="zh-CN"/>
          <w:rFonts w:ascii="DengXian" w:eastAsia="DengXian" w:hAnsi="DengXian" w:hint="eastAsia"/>
          <w:w w:val="100"/>
          <w:sz w:val="20"/>
          <w:szCs w:val="20"/>
          <w:spacing w:val="-24"/>
        </w:rPr>
        <w:t>接种</w:t>
      </w:r>
      <w:r>
        <w:rPr>
          <w:lang w:eastAsia="zh-CN"/>
          <w:rFonts w:ascii="DengXian" w:eastAsia="DengXian" w:hAnsi="DengXian" w:hint="eastAsia"/>
          <w:w w:val="100"/>
          <w:sz w:val="20"/>
          <w:szCs w:val="20"/>
          <w:spacing w:val="-24"/>
          <w:rtl w:val="off"/>
        </w:rPr>
        <w:t>疫苗</w:t>
      </w:r>
      <w:r>
        <w:rPr>
          <w:lang w:eastAsia="zh-CN"/>
          <w:rFonts w:ascii="DengXian" w:eastAsia="DengXian" w:hAnsi="DengXian" w:hint="eastAsia"/>
          <w:w w:val="100"/>
          <w:sz w:val="20"/>
          <w:szCs w:val="20"/>
          <w:spacing w:val="-24"/>
        </w:rPr>
        <w:t>者</w:t>
      </w:r>
    </w:p>
    <w:p>
      <w:pPr>
        <w:pStyle w:val="12"/>
        <w:ind w:left="1714" w:hanging="1714"/>
        <w:spacing w:before="100" w:line="192" w:lineRule="auto"/>
        <w:rPr>
          <w:lang w:eastAsia="zh-CN"/>
        </w:rPr>
      </w:pPr>
      <w:r>
        <w:rPr>
          <w:lang w:eastAsia="zh-CN"/>
          <w:rFonts w:eastAsia="맑은 고딕"/>
          <w:w w:val="100"/>
          <w:sz w:val="20"/>
          <w:szCs w:val="20"/>
        </w:rPr>
        <w:t xml:space="preserve">** </w:t>
      </w:r>
      <w:r>
        <w:rPr>
          <w:lang w:eastAsia="zh-CN"/>
          <w:rFonts w:ascii="DengXian" w:eastAsia="DengXian" w:hAnsi="DengXian" w:hint="eastAsia"/>
          <w:w w:val="100"/>
          <w:sz w:val="20"/>
          <w:szCs w:val="20"/>
        </w:rPr>
        <w:t>不可就餐</w:t>
      </w:r>
      <w:r>
        <w:rPr>
          <w:lang w:eastAsia="zh-CN"/>
          <w:rFonts w:eastAsia="맑은 고딕"/>
          <w:w w:val="100"/>
          <w:sz w:val="20"/>
          <w:szCs w:val="20"/>
        </w:rPr>
        <w:t xml:space="preserve">: </w:t>
      </w:r>
      <w:r>
        <w:rPr>
          <w:lang w:eastAsia="zh-CN"/>
          <w:rFonts w:ascii="DengXian" w:eastAsia="DengXian" w:hAnsi="DengXian" w:hint="eastAsia"/>
          <w:w w:val="100"/>
          <w:sz w:val="20"/>
          <w:szCs w:val="20"/>
        </w:rPr>
        <w:t>除了</w:t>
      </w:r>
      <w:r>
        <w:rPr>
          <w:lang w:eastAsia="zh-CN"/>
          <w:rFonts w:ascii="DengXian" w:eastAsia="DengXian" w:hAnsi="DengXian" w:hint="eastAsia"/>
          <w:w w:val="100"/>
          <w:sz w:val="20"/>
          <w:szCs w:val="20"/>
          <w:spacing w:val="-10"/>
        </w:rPr>
        <w:t>水</w:t>
      </w:r>
      <w:r>
        <w:rPr>
          <w:lang w:eastAsia="zh-CN"/>
          <w:rFonts w:eastAsia="맑은 고딕"/>
          <w:w w:val="100"/>
          <w:sz w:val="20"/>
          <w:szCs w:val="20"/>
          <w:spacing w:val="-10"/>
        </w:rPr>
        <w:t xml:space="preserve">, </w:t>
      </w:r>
      <w:r>
        <w:rPr>
          <w:lang w:eastAsia="zh-CN"/>
          <w:rFonts w:ascii="DengXian" w:eastAsia="DengXian" w:hAnsi="DengXian" w:hint="eastAsia"/>
          <w:w w:val="100"/>
          <w:sz w:val="20"/>
          <w:szCs w:val="20"/>
          <w:spacing w:val="-10"/>
        </w:rPr>
        <w:t>无酒精</w:t>
      </w:r>
      <w:r>
        <w:rPr>
          <w:lang w:eastAsia="zh-CN"/>
          <w:rFonts w:ascii="DengXian" w:eastAsia="DengXian" w:hAnsi="DengXian" w:cs="새굴림" w:hint="eastAsia"/>
          <w:w w:val="100"/>
          <w:sz w:val="20"/>
          <w:szCs w:val="20"/>
          <w:spacing w:val="-10"/>
        </w:rPr>
        <w:t>饮料以外禁止</w:t>
      </w:r>
      <w:r>
        <w:rPr>
          <w:lang w:eastAsia="zh-CN"/>
          <w:rFonts w:eastAsia="맑은 고딕"/>
          <w:w w:val="100"/>
          <w:sz w:val="20"/>
          <w:szCs w:val="20"/>
          <w:spacing w:val="-10"/>
        </w:rPr>
        <w:t xml:space="preserve">, </w:t>
      </w:r>
      <w:r>
        <w:rPr>
          <w:lang w:eastAsia="zh-CN"/>
          <w:rFonts w:ascii="새굴림" w:eastAsia="새굴림" w:hAnsi="새굴림" w:cs="새굴림" w:hint="eastAsia"/>
          <w:w w:val="100"/>
          <w:sz w:val="20"/>
          <w:szCs w:val="20"/>
          <w:spacing w:val="-10"/>
        </w:rPr>
        <w:t>设</w:t>
      </w:r>
      <w:r>
        <w:rPr>
          <w:lang w:eastAsia="zh-CN"/>
          <w:rFonts w:eastAsia="맑은 고딕" w:hAnsi="맑은 고딕" w:cs="맑은 고딕" w:hint="eastAsia"/>
          <w:w w:val="100"/>
          <w:sz w:val="20"/>
          <w:szCs w:val="20"/>
          <w:spacing w:val="-10"/>
        </w:rPr>
        <w:t>施</w:t>
      </w:r>
      <w:r>
        <w:rPr>
          <w:lang w:eastAsia="zh-CN"/>
          <w:rFonts w:ascii="새굴림" w:eastAsia="새굴림" w:hAnsi="새굴림" w:cs="새굴림" w:hint="eastAsia"/>
          <w:w w:val="100"/>
          <w:sz w:val="20"/>
          <w:szCs w:val="20"/>
          <w:spacing w:val="-10"/>
        </w:rPr>
        <w:t>内</w:t>
      </w:r>
      <w:r>
        <w:rPr>
          <w:lang w:eastAsia="zh-CN"/>
          <w:rFonts w:eastAsia="맑은 고딕" w:hAnsi="맑은 고딕" w:cs="맑은 고딕" w:hint="eastAsia"/>
          <w:w w:val="100"/>
          <w:sz w:val="20"/>
          <w:szCs w:val="20"/>
          <w:spacing w:val="-10"/>
        </w:rPr>
        <w:t>有可就餐的</w:t>
      </w:r>
      <w:r>
        <w:rPr>
          <w:lang w:eastAsia="zh-CN"/>
          <w:rFonts w:ascii="새굴림" w:eastAsia="새굴림" w:hAnsi="새굴림" w:cs="새굴림" w:hint="eastAsia"/>
          <w:w w:val="100"/>
          <w:sz w:val="20"/>
          <w:szCs w:val="20"/>
          <w:spacing w:val="-10"/>
        </w:rPr>
        <w:t>单独</w:t>
      </w:r>
      <w:r>
        <w:rPr>
          <w:lang w:eastAsia="zh-CN"/>
          <w:rFonts w:eastAsia="맑은 고딕" w:hAnsi="맑은 고딕" w:cs="맑은 고딕" w:hint="eastAsia"/>
          <w:w w:val="100"/>
          <w:sz w:val="20"/>
          <w:szCs w:val="20"/>
          <w:spacing w:val="-10"/>
        </w:rPr>
        <w:t>配套</w:t>
      </w:r>
      <w:r>
        <w:rPr>
          <w:lang w:eastAsia="zh-CN"/>
          <w:rFonts w:ascii="새굴림" w:eastAsia="새굴림" w:hAnsi="새굴림" w:cs="새굴림" w:hint="eastAsia"/>
          <w:w w:val="100"/>
          <w:sz w:val="20"/>
          <w:szCs w:val="20"/>
          <w:spacing w:val="-10"/>
        </w:rPr>
        <w:t>设</w:t>
      </w:r>
      <w:r>
        <w:rPr>
          <w:lang w:eastAsia="zh-CN"/>
          <w:rFonts w:eastAsia="맑은 고딕" w:hAnsi="맑은 고딕" w:cs="맑은 고딕" w:hint="eastAsia"/>
          <w:w w:val="100"/>
          <w:sz w:val="20"/>
          <w:szCs w:val="20"/>
          <w:spacing w:val="-10"/>
        </w:rPr>
        <w:t>施（餐</w:t>
      </w:r>
      <w:r>
        <w:rPr>
          <w:lang w:eastAsia="zh-CN"/>
          <w:rFonts w:ascii="새굴림" w:eastAsia="새굴림" w:hAnsi="새굴림" w:cs="새굴림" w:hint="eastAsia"/>
          <w:w w:val="100"/>
          <w:sz w:val="20"/>
          <w:szCs w:val="20"/>
          <w:spacing w:val="-10"/>
        </w:rPr>
        <w:t>厅</w:t>
      </w:r>
      <w:r>
        <w:rPr>
          <w:lang w:eastAsia="zh-CN"/>
          <w:rFonts w:eastAsia="맑은 고딕" w:hAnsi="맑은 고딕" w:cs="맑은 고딕" w:hint="eastAsia"/>
          <w:w w:val="100"/>
          <w:sz w:val="20"/>
          <w:szCs w:val="20"/>
          <w:spacing w:val="-10"/>
        </w:rPr>
        <w:t>、咖</w:t>
      </w:r>
      <w:r>
        <w:rPr>
          <w:lang w:eastAsia="zh-CN"/>
          <w:rFonts w:ascii="새굴림" w:eastAsia="새굴림" w:hAnsi="새굴림" w:cs="새굴림" w:hint="eastAsia"/>
          <w:w w:val="100"/>
          <w:sz w:val="20"/>
          <w:szCs w:val="20"/>
          <w:spacing w:val="-10"/>
        </w:rPr>
        <w:t>啡厅</w:t>
      </w:r>
      <w:r>
        <w:rPr>
          <w:lang w:eastAsia="zh-CN"/>
          <w:rFonts w:eastAsia="맑은 고딕" w:hAnsi="맑은 고딕" w:cs="맑은 고딕" w:hint="eastAsia"/>
          <w:w w:val="100"/>
          <w:sz w:val="20"/>
          <w:szCs w:val="20"/>
          <w:spacing w:val="-10"/>
        </w:rPr>
        <w:t>入</w:t>
      </w:r>
      <w:r>
        <w:rPr>
          <w:lang w:eastAsia="zh-CN"/>
          <w:rFonts w:ascii="새굴림" w:eastAsia="새굴림" w:hAnsi="새굴림" w:cs="새굴림" w:hint="eastAsia"/>
          <w:w w:val="100"/>
          <w:sz w:val="20"/>
          <w:szCs w:val="20"/>
          <w:spacing w:val="-10"/>
        </w:rPr>
        <w:t>驻</w:t>
      </w:r>
      <w:r>
        <w:rPr>
          <w:lang w:eastAsia="zh-CN"/>
          <w:rFonts w:eastAsia="맑은 고딕" w:hAnsi="맑은 고딕" w:cs="맑은 고딕" w:hint="eastAsia"/>
          <w:w w:val="100"/>
          <w:sz w:val="20"/>
          <w:szCs w:val="20"/>
          <w:spacing w:val="-10"/>
        </w:rPr>
        <w:t>等）</w:t>
      </w:r>
      <w:r>
        <w:rPr>
          <w:lang w:eastAsia="zh-CN"/>
          <w:rFonts w:ascii="새굴림" w:eastAsia="새굴림" w:hAnsi="새굴림" w:cs="새굴림" w:hint="eastAsia"/>
          <w:w w:val="100"/>
          <w:sz w:val="20"/>
          <w:szCs w:val="20"/>
          <w:spacing w:val="-10"/>
        </w:rPr>
        <w:t>时</w:t>
      </w:r>
      <w:r>
        <w:rPr>
          <w:lang w:eastAsia="zh-CN"/>
          <w:rFonts w:eastAsia="맑은 고딕" w:hAnsi="맑은 고딕" w:cs="맑은 고딕" w:hint="eastAsia"/>
          <w:w w:val="100"/>
          <w:sz w:val="20"/>
          <w:szCs w:val="20"/>
          <w:spacing w:val="-10"/>
        </w:rPr>
        <w:t>，可在其空</w:t>
      </w:r>
      <w:r>
        <w:rPr>
          <w:lang w:eastAsia="zh-CN"/>
          <w:rFonts w:ascii="새굴림" w:eastAsia="새굴림" w:hAnsi="새굴림" w:cs="새굴림" w:hint="eastAsia"/>
          <w:w w:val="100"/>
          <w:sz w:val="20"/>
          <w:szCs w:val="20"/>
          <w:spacing w:val="-10"/>
        </w:rPr>
        <w:t>间内</w:t>
      </w:r>
      <w:r>
        <w:rPr>
          <w:lang w:eastAsia="zh-CN"/>
          <w:rFonts w:eastAsia="맑은 고딕" w:hAnsi="맑은 고딕" w:cs="맑은 고딕" w:hint="eastAsia"/>
          <w:w w:val="100"/>
          <w:sz w:val="20"/>
          <w:szCs w:val="20"/>
          <w:spacing w:val="-10"/>
        </w:rPr>
        <w:t>就餐</w:t>
      </w:r>
    </w:p>
    <w:p>
      <w:pPr>
        <w:wordWrap/>
        <w:jc w:val="right"/>
        <w:spacing w:line="192" w:lineRule="auto"/>
        <w:rPr>
          <w:lang w:eastAsia="zh-CN"/>
          <w:rFonts w:eastAsiaTheme="minorHAnsi"/>
          <w:b/>
          <w:bCs/>
          <w:sz w:val="24"/>
          <w:szCs w:val="24"/>
        </w:rPr>
      </w:pPr>
    </w:p>
    <w:p>
      <w:pPr>
        <w:wordWrap/>
        <w:jc w:val="right"/>
        <w:spacing w:line="192" w:lineRule="auto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&lt;</w:t>
      </w:r>
      <w:r>
        <w:rPr>
          <w:rFonts w:ascii="DengXian" w:eastAsia="DengXian" w:hAnsi="DengXian" w:hint="eastAsia"/>
          <w:b/>
          <w:bCs/>
          <w:sz w:val="24"/>
          <w:szCs w:val="24"/>
        </w:rPr>
        <w:t>由</w:t>
      </w:r>
      <w:r>
        <w:rPr>
          <w:rFonts w:eastAsiaTheme="minorHAnsi"/>
          <w:b/>
          <w:bCs/>
          <w:sz w:val="24"/>
          <w:szCs w:val="24"/>
        </w:rPr>
        <w:t>Danuri</w:t>
      </w:r>
      <w:r>
        <w:rPr>
          <w:rFonts w:eastAsiaTheme="minorHAnsi"/>
          <w:b/>
          <w:bCs/>
          <w:sz w:val="24"/>
          <w:szCs w:val="24"/>
        </w:rPr>
        <w:t>1</w:t>
      </w:r>
      <w:r>
        <w:rPr>
          <w:rFonts w:eastAsiaTheme="minorHAnsi"/>
          <w:b/>
          <w:bCs/>
          <w:sz w:val="24"/>
          <w:szCs w:val="24"/>
        </w:rPr>
        <w:t>577-1366</w:t>
      </w:r>
      <w:r>
        <w:rPr>
          <w:lang w:eastAsia="zh-CN"/>
          <w:rFonts w:ascii="DengXian" w:eastAsia="DengXian" w:hAnsi="DengXian" w:hint="eastAsia"/>
          <w:b/>
          <w:bCs/>
          <w:sz w:val="24"/>
          <w:szCs w:val="24"/>
        </w:rPr>
        <w:t>提供</w:t>
      </w:r>
      <w:r>
        <w:rPr>
          <w:lang w:eastAsia="zh-CN"/>
          <w:rFonts w:ascii="DengXian" w:eastAsia="DengXian" w:hAnsi="DengXian" w:hint="eastAsia"/>
          <w:b/>
          <w:bCs/>
          <w:sz w:val="24"/>
          <w:szCs w:val="24"/>
          <w:rtl w:val="off"/>
        </w:rPr>
        <w:t>翻译</w:t>
      </w:r>
      <w:r>
        <w:rPr>
          <w:lang w:eastAsia="zh-CN"/>
          <w:rFonts w:ascii="DengXian" w:eastAsia="DengXian" w:hAnsi="DengXian" w:hint="eastAsia"/>
          <w:b/>
          <w:bCs/>
          <w:sz w:val="24"/>
          <w:szCs w:val="24"/>
        </w:rPr>
        <w:t>。</w:t>
      </w:r>
      <w:r>
        <w:rPr>
          <w:rFonts w:eastAsiaTheme="minorHAnsi"/>
          <w:b/>
          <w:bCs/>
          <w:sz w:val="24"/>
          <w:szCs w:val="24"/>
        </w:rPr>
        <w:t>&gt;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DengXian">
    <w:panose1 w:val="02010600FFFFFFFFFFFF"/>
    <w:family w:val="auto"/>
    <w:charset w:val="86"/>
    <w:notTrueType w:val="false"/>
    <w:sig w:usb0="A00002BF" w:usb1="38CF7CFA" w:usb2="00000016" w:usb3="00000001" w:csb0="0004000F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표안 맑은 고딕 12"/>
    <w:basedOn w:val="a"/>
    <w:pPr>
      <w:wordWrap/>
      <w:jc w:val="left"/>
      <w:spacing w:after="0" w:line="288" w:lineRule="auto"/>
      <w:textAlignment w:val="baseline"/>
    </w:pPr>
    <w:rPr>
      <w:rFonts w:ascii="맑은 고딕" w:eastAsia="굴림" w:hAnsi="굴림" w:cs="굴림"/>
      <w:color w:val="000000"/>
      <w:w w:val="95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2021-10-29T05:06:00Z</dcterms:created>
  <dcterms:modified xsi:type="dcterms:W3CDTF">2021-11-02T05:37:43Z</dcterms:modified>
  <cp:version>1000.0100.01</cp:version>
</cp:coreProperties>
</file>