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8"/>
        <w:wordWrap/>
        <w:jc w:val="center"/>
        <w:rPr>
          <w:lang w:eastAsia="zh-CN"/>
          <w:rFonts w:ascii="SimSun" w:eastAsia="SimSun" w:hAnsi="SimSun" w:cs="휴먼고딕"/>
          <w:b/>
          <w:bCs/>
          <w:color w:val="0059FF"/>
          <w:sz w:val="26"/>
          <w:szCs w:val="26"/>
        </w:rPr>
      </w:pPr>
      <w:r>
        <w:rPr>
          <w:lang w:eastAsia="zh-CN"/>
          <w:rFonts w:ascii="SimSun" w:eastAsia="SimSun" w:hAnsi="SimSun" w:cs="HY견고딕"/>
          <w:b/>
          <w:bCs/>
          <w:color w:val="315F97"/>
          <w:sz w:val="52"/>
          <w:szCs w:val="52"/>
        </w:rPr>
        <w:t>新型冠状病毒预防</w:t>
      </w:r>
      <w:r>
        <w:rPr>
          <w:lang w:eastAsia="zh-CN"/>
          <w:rFonts w:ascii="SimSun" w:eastAsia="SimSun" w:hAnsi="SimSun" w:cs="HY견고딕" w:hint="eastAsia"/>
          <w:b/>
          <w:bCs/>
          <w:color w:val="315F97"/>
          <w:sz w:val="52"/>
          <w:szCs w:val="52"/>
        </w:rPr>
        <w:t>接种</w:t>
      </w:r>
      <w:r>
        <w:rPr>
          <w:lang w:eastAsia="zh-CN"/>
          <w:rFonts w:ascii="SimSun" w:eastAsia="SimSun" w:hAnsi="SimSun" w:cs="HY견고딕"/>
          <w:b/>
          <w:bCs/>
          <w:color w:val="315F97"/>
          <w:sz w:val="52"/>
          <w:szCs w:val="52"/>
        </w:rPr>
        <w:t>计划</w:t>
      </w:r>
    </w:p>
    <w:tbl>
      <w:tblPr>
        <w:tblpPr w:vertAnchor="text" w:horzAnchor="page" w:tblpX="871" w:tblpY="207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494"/>
        <w:gridCol w:w="2494"/>
        <w:gridCol w:w="2607"/>
        <w:gridCol w:w="2382"/>
      </w:tblGrid>
      <w:tr>
        <w:trPr>
          <w:trHeight w:val="506" w:hRule="atLeast"/>
        </w:trPr>
        <w:tc>
          <w:tcPr>
            <w:tcW w:w="99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0B4E6"/>
            <w:vAlign w:val="center"/>
          </w:tcPr>
          <w:p>
            <w:pPr>
              <w:pStyle w:val="a8"/>
              <w:rPr>
                <w:lang w:eastAsia="zh-CN"/>
                <w:rFonts w:ascii="SimSun" w:eastAsia="SimSun" w:hAnsi="SimSun" w:cs="한컴 윤고딕 250"/>
                <w:sz w:val="38"/>
                <w:szCs w:val="38"/>
              </w:rPr>
            </w:pPr>
            <w:r>
              <w:rPr>
                <w:lang w:eastAsia="zh-CN"/>
                <w:rFonts w:ascii="SimSun" w:eastAsia="SimSun" w:hAnsi="SimSun" w:cs="한컴 윤고딕 250"/>
                <w:sz w:val="38"/>
                <w:szCs w:val="38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38"/>
                <w:szCs w:val="38"/>
              </w:rPr>
              <w:t>医疗机构</w:t>
            </w:r>
            <w:r>
              <w:rPr>
                <w:lang w:eastAsia="zh-CN"/>
                <w:rFonts w:ascii="SimSun" w:eastAsia="SimSun" w:hAnsi="SimSun" w:cs="한컴 윤고딕 250"/>
                <w:sz w:val="38"/>
                <w:szCs w:val="38"/>
              </w:rPr>
              <w:t xml:space="preserve"> • </w:t>
            </w:r>
            <w:r>
              <w:rPr>
                <w:lang w:eastAsia="zh-CN"/>
                <w:rFonts w:ascii="SimSun" w:eastAsia="SimSun" w:hAnsi="SimSun" w:cs="한컴 윤고딕 250"/>
                <w:sz w:val="38"/>
                <w:szCs w:val="38"/>
              </w:rPr>
              <w:t>预防接种中心</w:t>
            </w:r>
          </w:p>
        </w:tc>
      </w:tr>
      <w:tr>
        <w:trPr>
          <w:trHeight w:val="449" w:hRule="atLeast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wordWrap/>
              <w:jc w:val="center"/>
              <w:rPr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rFonts w:ascii="SimSun" w:eastAsia="SimSun" w:hAnsi="SimSun" w:cs="한컴 윤고딕 250"/>
                <w:sz w:val="26"/>
                <w:szCs w:val="26"/>
              </w:rPr>
              <w:t>2</w:t>
            </w:r>
            <w:r>
              <w:rPr>
                <w:rFonts w:ascii="SimSun" w:eastAsia="SimSun" w:hAnsi="SimSun" w:cs="한컴 윤고딕 250"/>
                <w:sz w:val="26"/>
                <w:szCs w:val="26"/>
              </w:rPr>
              <w:t>月</w:t>
            </w:r>
            <w:r>
              <w:rPr>
                <w:rFonts w:ascii="SimSun" w:eastAsia="SimSun" w:hAnsi="SimSun" w:cs="한컴 윤고딕 250" w:hint="eastAsia"/>
                <w:sz w:val="26"/>
                <w:szCs w:val="26"/>
              </w:rPr>
              <w:t>～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wordWrap/>
              <w:jc w:val="center"/>
              <w:rPr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rFonts w:ascii="SimSun" w:eastAsia="SimSun" w:hAnsi="SimSun" w:cs="한컴 윤고딕 250"/>
                <w:sz w:val="26"/>
                <w:szCs w:val="26"/>
              </w:rPr>
              <w:t>3</w:t>
            </w:r>
            <w:r>
              <w:rPr>
                <w:rFonts w:ascii="SimSun" w:eastAsia="SimSun" w:hAnsi="SimSun" w:cs="한컴 윤고딕 250"/>
                <w:sz w:val="26"/>
                <w:szCs w:val="26"/>
              </w:rPr>
              <w:t>月</w:t>
            </w:r>
            <w:r>
              <w:rPr>
                <w:rFonts w:ascii="SimSun" w:eastAsia="SimSun" w:hAnsi="SimSun" w:cs="한컴 윤고딕 250" w:hint="eastAsia"/>
                <w:sz w:val="26"/>
                <w:szCs w:val="26"/>
              </w:rPr>
              <w:t>～</w:t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wordWrap/>
              <w:jc w:val="center"/>
              <w:rPr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rFonts w:ascii="SimSun" w:eastAsia="SimSun" w:hAnsi="SimSun" w:cs="한컴 윤고딕 250"/>
                <w:sz w:val="26"/>
                <w:szCs w:val="26"/>
              </w:rPr>
              <w:t>5</w:t>
            </w:r>
            <w:r>
              <w:rPr>
                <w:rFonts w:ascii="SimSun" w:eastAsia="SimSun" w:hAnsi="SimSun" w:cs="한컴 윤고딕 250"/>
                <w:sz w:val="26"/>
                <w:szCs w:val="26"/>
              </w:rPr>
              <w:t>月</w:t>
            </w:r>
            <w:r>
              <w:rPr>
                <w:rFonts w:ascii="SimSun" w:eastAsia="SimSun" w:hAnsi="SimSun" w:cs="한컴 윤고딕 250" w:hint="eastAsia"/>
                <w:sz w:val="26"/>
                <w:szCs w:val="26"/>
              </w:rPr>
              <w:t>～</w:t>
            </w: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wordWrap/>
              <w:jc w:val="center"/>
              <w:rPr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rFonts w:ascii="SimSun" w:eastAsia="SimSun" w:hAnsi="SimSun" w:cs="한컴 윤고딕 250"/>
                <w:sz w:val="26"/>
                <w:szCs w:val="26"/>
              </w:rPr>
              <w:t>7</w:t>
            </w:r>
            <w:r>
              <w:rPr>
                <w:rFonts w:ascii="SimSun" w:eastAsia="SimSun" w:hAnsi="SimSun" w:cs="한컴 윤고딕 250"/>
                <w:sz w:val="26"/>
                <w:szCs w:val="26"/>
              </w:rPr>
              <w:t>月</w:t>
            </w:r>
            <w:r>
              <w:rPr>
                <w:rFonts w:ascii="SimSun" w:eastAsia="SimSun" w:hAnsi="SimSun" w:cs="한컴 윤고딕 250" w:hint="eastAsia"/>
                <w:sz w:val="26"/>
                <w:szCs w:val="26"/>
              </w:rPr>
              <w:t>～</w:t>
            </w:r>
          </w:p>
        </w:tc>
      </w:tr>
      <w:tr>
        <w:trPr>
          <w:trHeight w:val="872" w:hRule="atLeast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rPr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rFonts w:ascii="SimSun" w:eastAsia="SimSun" w:hAnsi="SimSun"/>
              </w:rPr>
              <w:br/>
            </w:r>
          </w:p>
        </w:tc>
        <w:tc>
          <w:tcPr>
            <w:tcW w:w="26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</w:pPr>
          </w:p>
          <w:p>
            <w:pPr>
              <w:pStyle w:val="a8"/>
              <w:ind w:left="300" w:hanging="300"/>
              <w:wordWrap/>
              <w:jc w:val="center"/>
              <w:rPr>
                <w:rFonts w:ascii="SimSun" w:eastAsia="SimSun" w:hAnsi="SimSun" w:cs="한컴 윤고딕 250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SimSun" w:eastAsia="SimSun" w:hAnsi="SimSun" w:cs="한컴 윤고딕 250"/>
                <w:sz w:val="24"/>
                <w:szCs w:val="24"/>
              </w:rPr>
              <w:t>国民</w:t>
            </w:r>
            <w:r>
              <w:rPr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70%</w:t>
            </w:r>
          </w:p>
        </w:tc>
      </w:tr>
      <w:tr>
        <w:trPr>
          <w:trHeight w:val="586" w:hRule="atLeast"/>
        </w:trPr>
        <w:tc>
          <w:tcPr>
            <w:tcW w:w="24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rPr>
                <w:rFonts w:ascii="SimSun" w:eastAsia="SimSun" w:hAnsi="SimSun" w:cs="한컴 윤고딕 250"/>
                <w:sz w:val="24"/>
                <w:szCs w:val="24"/>
              </w:rPr>
            </w:pPr>
          </w:p>
        </w:tc>
        <w:tc>
          <w:tcPr>
            <w:tcW w:w="260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850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万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名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color w:val="0000FF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24"/>
                <w:szCs w:val="24"/>
              </w:rPr>
              <w:t>在家老人、福利设施使用者及</w:t>
            </w:r>
            <w:r>
              <w:rPr>
                <w:lang w:eastAsia="zh-CN"/>
                <w:rFonts w:ascii="SimSun" w:eastAsia="SimSun" w:hAnsi="SimSun" w:cs="한컴 윤고딕 250" w:hint="eastAsia"/>
                <w:b/>
                <w:bCs/>
                <w:color w:val="0000FF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24"/>
                <w:szCs w:val="24"/>
              </w:rPr>
              <w:t>人员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残疾人、露宿者等设施使用者、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65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岁以上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rFonts w:ascii="Segoe UI Symbol" w:eastAsia="SimSun" w:hAnsi="Segoe UI Symbol" w:cs="Segoe UI Symbol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医疗机构及药房保健医疗人员</w:t>
            </w: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(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除第一季度对象外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)</w:t>
            </w:r>
          </w:p>
        </w:tc>
        <w:tc>
          <w:tcPr>
            <w:tcW w:w="238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成人</w:t>
            </w: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慢性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疾病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患者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消防、警察等必需人员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教育、保育设施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</w:rPr>
            </w:pPr>
          </w:p>
        </w:tc>
      </w:tr>
      <w:tr>
        <w:trPr>
          <w:trHeight w:val="829" w:hRule="atLeast"/>
        </w:trPr>
        <w:tc>
          <w:tcPr>
            <w:tcW w:w="249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50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万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名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综合医院等</w:t>
            </w:r>
          </w:p>
          <w:p>
            <w:pPr>
              <w:pStyle w:val="a8"/>
              <w:ind w:leftChars="200" w:left="4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高危</w:t>
            </w: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医疗机构</w:t>
            </w: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</w:p>
          <w:p>
            <w:pP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color w:val="000000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color w:val="00000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color w:val="000000"/>
                <w:sz w:val="24"/>
                <w:szCs w:val="24"/>
              </w:rPr>
              <w:t>流行病学调查官等第一应对</w:t>
            </w:r>
            <w:r>
              <w:rPr>
                <w:rFonts w:ascii="SimSun" w:eastAsia="SimSun" w:hAnsi="SimSun"/>
                <w:color w:val="000000"/>
                <w:sz w:val="24"/>
                <w:szCs w:val="24"/>
              </w:rPr>
              <w:t>人</w:t>
            </w:r>
            <w:r>
              <w:rPr>
                <w:lang w:eastAsia="zh-CN"/>
                <w:rFonts w:ascii="SimSun" w:eastAsia="SimSun" w:hAnsi="SimSun" w:cs="한컴 윤고딕 250"/>
                <w:color w:val="000000"/>
                <w:sz w:val="24"/>
                <w:szCs w:val="24"/>
              </w:rPr>
              <w:t>员</w:t>
            </w:r>
          </w:p>
        </w:tc>
        <w:tc>
          <w:tcPr>
            <w:tcW w:w="2607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lang w:eastAsia="zh-CN"/>
                <w:rFonts w:ascii="SimSun" w:eastAsia="SimSun" w:hAnsi="SimSun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lang w:eastAsia="zh-CN"/>
                <w:rFonts w:ascii="SimSun" w:eastAsia="SimSun" w:hAnsi="SimSun"/>
              </w:rPr>
            </w:pPr>
          </w:p>
        </w:tc>
      </w:tr>
      <w:tr>
        <w:trPr>
          <w:trHeight w:val="2671" w:hRule="atLeast"/>
        </w:trPr>
        <w:tc>
          <w:tcPr>
            <w:tcW w:w="24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5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万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名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新型冠状病毒</w:t>
            </w:r>
          </w:p>
          <w:p>
            <w:pPr>
              <w:pStyle w:val="a8"/>
              <w:ind w:left="300" w:hanging="30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  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治疗医院</w:t>
            </w:r>
          </w:p>
          <w:p>
            <w:pPr>
              <w:pStyle w:val="a8"/>
              <w:ind w:left="300" w:hanging="300"/>
              <w:rPr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   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>人员</w:t>
            </w:r>
            <w:r>
              <w:rPr>
                <w:rFonts w:ascii="SimSun" w:eastAsia="SimSun" w:hAnsi="SimSun"/>
              </w:rPr>
              <w:br/>
            </w:r>
            <w:r>
              <w:rPr>
                <w:rFonts w:ascii="SimSun" w:eastAsia="SimSun" w:hAnsi="SimSun"/>
              </w:rPr>
              <w:br/>
            </w:r>
          </w:p>
        </w:tc>
        <w:tc>
          <w:tcPr>
            <w:tcW w:w="2494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SimSun" w:eastAsia="SimSun" w:hAnsi="SimSun"/>
              </w:rPr>
            </w:pPr>
          </w:p>
        </w:tc>
        <w:tc>
          <w:tcPr>
            <w:tcW w:w="2607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SimSun" w:eastAsia="SimSun" w:hAnsi="SimSun"/>
              </w:rPr>
            </w:pPr>
          </w:p>
        </w:tc>
        <w:tc>
          <w:tcPr>
            <w:tcW w:w="2382" w:type="dxa"/>
            <w:vMerge w:val="continue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>
            <w:pPr>
              <w:rPr>
                <w:rFonts w:ascii="SimSun" w:eastAsia="SimSun" w:hAnsi="SimSun"/>
              </w:rPr>
            </w:pPr>
          </w:p>
        </w:tc>
      </w:tr>
      <w:tr>
        <w:trPr>
          <w:trHeight w:val="1793" w:hRule="atLeast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接种中心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36"/>
                <w:szCs w:val="36"/>
              </w:rPr>
              <w:t>4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中央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 xml:space="preserve"> 1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圈域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 xml:space="preserve"> 3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</w:pPr>
          </w:p>
          <w:p>
            <w:pPr>
              <w:pStyle w:val="a8"/>
              <w:wordWrap/>
              <w:jc w:val="center"/>
              <w:spacing w:line="240" w:lineRule="auto"/>
              <w:rPr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rFonts w:ascii="SimSun" w:eastAsia="SimSun" w:hAnsi="SimSun" w:cs="한컴 윤고딕 250"/>
                <w:b/>
                <w:bCs/>
                <w:sz w:val="24"/>
                <w:szCs w:val="24"/>
              </w:rPr>
              <w:t>医疗机构自行接种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  <w:spacing w:val="-9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  <w:spacing w:val="-9"/>
              </w:rPr>
              <w:t>接种中心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36"/>
                <w:szCs w:val="36"/>
                <w:spacing w:val="-14"/>
              </w:rPr>
              <w:t>21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  <w:spacing w:val="-9"/>
              </w:rPr>
              <w:t>处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  <w:spacing w:val="-9"/>
              </w:rPr>
              <w:t>以上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中央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 xml:space="preserve"> 1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圈域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 xml:space="preserve"> 3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</w:pP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各市、道设置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1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处以上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医疗机构自行接种</w:t>
            </w:r>
          </w:p>
        </w:tc>
        <w:tc>
          <w:tcPr>
            <w:tcW w:w="49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接种中心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约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36"/>
                <w:szCs w:val="36"/>
                <w:spacing w:val="-14"/>
              </w:rPr>
              <w:t>250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</w:pP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(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各市郡区</w:t>
            </w:r>
            <w:r>
              <w:rPr>
                <w:lang w:eastAsia="zh-CN"/>
                <w:rFonts w:ascii="SimSun" w:eastAsia="SimSun" w:hAnsi="SimSun" w:cs="한컴 윤고딕 250" w:hint="eastAsia"/>
                <w:sz w:val="22"/>
                <w:szCs w:val="22"/>
              </w:rPr>
              <w:t>设置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1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处以上</w:t>
            </w:r>
            <w:r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  <w:t>)</w:t>
            </w: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sz w:val="22"/>
                <w:szCs w:val="22"/>
              </w:rPr>
            </w:pPr>
          </w:p>
          <w:p>
            <w:pPr>
              <w:pStyle w:val="a8"/>
              <w:wordWrap/>
              <w:jc w:val="center"/>
              <w:spacing w:line="240" w:lineRule="auto"/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委托医疗机构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约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36"/>
                <w:szCs w:val="36"/>
                <w:spacing w:val="-14"/>
              </w:rPr>
              <w:t>1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0000FF"/>
                <w:sz w:val="36"/>
                <w:szCs w:val="36"/>
                <w:spacing w:val="-14"/>
              </w:rPr>
              <w:t>万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sz w:val="24"/>
                <w:szCs w:val="24"/>
              </w:rPr>
              <w:t>处</w:t>
            </w:r>
          </w:p>
        </w:tc>
      </w:tr>
    </w:tbl>
    <w:p>
      <w:pPr>
        <w:pStyle w:val="a8"/>
        <w:rPr>
          <w:lang w:eastAsia="zh-CN"/>
          <w:rFonts w:ascii="SimSun" w:eastAsia="SimSun" w:hAnsi="SimSun" w:cs="휴먼고딕"/>
          <w:b/>
          <w:bCs/>
          <w:color w:val="0059FF"/>
          <w:sz w:val="26"/>
          <w:szCs w:val="26"/>
        </w:rPr>
      </w:pPr>
    </w:p>
    <w:p>
      <w:pPr>
        <w:rPr>
          <w:lang w:eastAsia="zh-CN"/>
          <w:rFonts w:ascii="SimSun" w:eastAsia="SimSun" w:hAnsi="SimSun"/>
          <w:sz w:val="2"/>
        </w:rPr>
      </w:pPr>
    </w:p>
    <w:tbl>
      <w:tblPr>
        <w:tblpPr w:vertAnchor="text" w:horzAnchor="page" w:tblpX="845" w:tblpY="63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4988"/>
        <w:gridCol w:w="4989"/>
      </w:tblGrid>
      <w:tr>
        <w:trPr>
          <w:trHeight w:val="506" w:hRule="atLeast"/>
        </w:trPr>
        <w:tc>
          <w:tcPr>
            <w:tcW w:w="9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0B4E6"/>
            <w:vAlign w:val="center"/>
          </w:tcPr>
          <w:p>
            <w:pPr>
              <w:pStyle w:val="a8"/>
              <w:rPr>
                <w:rFonts w:ascii="SimSun" w:eastAsia="SimSun" w:hAnsi="SimSun" w:cs="한컴 윤고딕 250"/>
                <w:sz w:val="38"/>
                <w:szCs w:val="38"/>
              </w:rPr>
            </w:pPr>
            <w:r>
              <w:rPr>
                <w:lang w:eastAsia="zh-CN"/>
                <w:rFonts w:ascii="SimSun" w:eastAsia="SimSun" w:hAnsi="SimSun" w:cs="한컴 윤고딕 250"/>
                <w:sz w:val="38"/>
                <w:szCs w:val="38"/>
              </w:rPr>
              <w:t xml:space="preserve"> </w:t>
            </w:r>
            <w:r>
              <w:rPr>
                <w:rFonts w:ascii="SimSun" w:eastAsia="SimSun" w:hAnsi="SimSun" w:cs="한컴 윤고딕 250"/>
                <w:sz w:val="38"/>
                <w:szCs w:val="38"/>
              </w:rPr>
              <w:t>上门接种</w:t>
            </w:r>
          </w:p>
        </w:tc>
      </w:tr>
      <w:tr>
        <w:trPr>
          <w:trHeight w:val="449" w:hRule="atLeast"/>
        </w:trPr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wordWrap/>
              <w:jc w:val="center"/>
              <w:rPr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rFonts w:ascii="SimSun" w:eastAsia="SimSun" w:hAnsi="SimSun" w:cs="한컴 윤고딕 250"/>
                <w:sz w:val="26"/>
                <w:szCs w:val="26"/>
              </w:rPr>
              <w:t>2</w:t>
            </w:r>
            <w:r>
              <w:rPr>
                <w:rFonts w:ascii="SimSun" w:eastAsia="SimSun" w:hAnsi="SimSun" w:cs="한컴 윤고딕 250"/>
                <w:sz w:val="26"/>
                <w:szCs w:val="26"/>
              </w:rPr>
              <w:t>月</w:t>
            </w:r>
            <w:r>
              <w:rPr>
                <w:rFonts w:ascii="SimSun" w:eastAsia="SimSun" w:hAnsi="SimSun" w:cs="한컴 윤고딕 250" w:hint="eastAsia"/>
                <w:sz w:val="26"/>
                <w:szCs w:val="26"/>
              </w:rPr>
              <w:t>～</w:t>
            </w: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wordWrap/>
              <w:jc w:val="center"/>
              <w:rPr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rFonts w:ascii="SimSun" w:eastAsia="SimSun" w:hAnsi="SimSun" w:cs="한컴 윤고딕 250"/>
                <w:sz w:val="26"/>
                <w:szCs w:val="26"/>
              </w:rPr>
              <w:t>5</w:t>
            </w:r>
            <w:r>
              <w:rPr>
                <w:rFonts w:ascii="SimSun" w:eastAsia="SimSun" w:hAnsi="SimSun" w:cs="한컴 윤고딕 250"/>
                <w:sz w:val="26"/>
                <w:szCs w:val="26"/>
              </w:rPr>
              <w:t>月</w:t>
            </w:r>
            <w:r>
              <w:rPr>
                <w:rFonts w:ascii="SimSun" w:eastAsia="SimSun" w:hAnsi="SimSun" w:cs="한컴 윤고딕 250" w:hint="eastAsia"/>
                <w:sz w:val="26"/>
                <w:szCs w:val="26"/>
              </w:rPr>
              <w:t>～</w:t>
            </w:r>
          </w:p>
        </w:tc>
      </w:tr>
      <w:tr>
        <w:trPr>
          <w:trHeight w:val="872" w:hRule="atLeast"/>
        </w:trPr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75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万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名</w:t>
            </w:r>
          </w:p>
          <w:p>
            <w:pPr>
              <w:pStyle w:val="a8"/>
              <w:ind w:left="360" w:hanging="36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老年人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疗养院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住院者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及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,</w:t>
            </w: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老年人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疗养设施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入所人员</w:t>
            </w:r>
            <w:r>
              <w:rPr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及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</w:p>
          <w:p>
            <w:pPr>
              <w:pStyle w:val="a8"/>
              <w:ind w:left="360" w:hanging="36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精神疗养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·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康复机构住院者和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</w:p>
        </w:tc>
        <w:tc>
          <w:tcPr>
            <w:tcW w:w="4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50</w:t>
            </w:r>
            <w:r>
              <w:rPr>
                <w:lang w:eastAsia="zh-CN"/>
                <w:rFonts w:ascii="SimSun" w:eastAsia="SimSun" w:hAnsi="SimSun" w:cs="한컴 윤고딕 250"/>
                <w:b/>
                <w:bCs/>
                <w:color w:val="FF0000"/>
                <w:sz w:val="36"/>
                <w:szCs w:val="36"/>
              </w:rPr>
              <w:t>万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名</w:t>
            </w:r>
          </w:p>
          <w:p>
            <w:pPr>
              <w:pStyle w:val="a8"/>
              <w:ind w:left="360" w:hanging="36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  <w:r>
              <w:rPr>
                <w:lang w:eastAsia="zh-CN"/>
                <w:rFonts w:ascii="Segoe UI Symbol" w:eastAsia="SimSun" w:hAnsi="Segoe UI Symbol" w:cs="Segoe UI Symbol"/>
                <w:sz w:val="24"/>
                <w:szCs w:val="24"/>
              </w:rPr>
              <w:t>☑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重症残疾人居住设施</w:t>
            </w:r>
            <w:r>
              <w:rPr>
                <w:lang w:eastAsia="zh-CN"/>
                <w:rFonts w:ascii="SimSun" w:eastAsia="SimSun" w:hAnsi="SimSun"/>
              </w:rPr>
              <w:br/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入所者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, </w:t>
            </w:r>
            <w:r>
              <w:rPr>
                <w:lang w:eastAsia="zh-CN"/>
                <w:rFonts w:ascii="SimSun" w:eastAsia="SimSun" w:hAnsi="SimSun" w:cs="한컴 윤고딕 250" w:hint="eastAsia"/>
                <w:sz w:val="24"/>
                <w:szCs w:val="24"/>
              </w:rPr>
              <w:t>工作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人员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 xml:space="preserve"> </w:t>
            </w:r>
            <w:r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  <w:t>等</w:t>
            </w:r>
          </w:p>
          <w:p>
            <w:pPr>
              <w:pStyle w:val="a8"/>
              <w:ind w:left="360" w:hanging="360"/>
              <w:rPr>
                <w:lang w:eastAsia="zh-CN"/>
                <w:rFonts w:ascii="SimSun" w:eastAsia="SimSun" w:hAnsi="SimSun" w:cs="한컴 윤고딕 250"/>
                <w:sz w:val="24"/>
                <w:szCs w:val="24"/>
              </w:rPr>
            </w:pPr>
          </w:p>
        </w:tc>
      </w:tr>
      <w:tr>
        <w:trPr>
          <w:trHeight w:val="702" w:hRule="atLeast"/>
        </w:trPr>
        <w:tc>
          <w:tcPr>
            <w:tcW w:w="99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pStyle w:val="a8"/>
              <w:ind w:left="300" w:hanging="300"/>
              <w:wordWrap/>
              <w:jc w:val="center"/>
              <w:rPr>
                <w:lang w:eastAsia="zh-CN"/>
                <w:rFonts w:ascii="SimSun" w:eastAsia="SimSun" w:hAnsi="SimSun" w:cs="한컴 윤고딕 250"/>
                <w:sz w:val="26"/>
                <w:szCs w:val="26"/>
              </w:rPr>
            </w:pPr>
            <w:r>
              <w:rPr>
                <w:lang w:eastAsia="zh-CN"/>
                <w:rFonts w:ascii="SimSun" w:eastAsia="SimSun" w:hAnsi="SimSun" w:cs="한컴 윤고딕 250"/>
                <w:sz w:val="26"/>
                <w:szCs w:val="26"/>
              </w:rPr>
              <w:t>委托医疗机构</w:t>
            </w:r>
            <w:r>
              <w:rPr>
                <w:lang w:eastAsia="zh-CN"/>
                <w:rFonts w:ascii="Times New Roman" w:eastAsia="SimSun" w:hAnsi="Times New Roman" w:cs="Times New Roman"/>
                <w:sz w:val="26"/>
                <w:szCs w:val="26"/>
              </w:rPr>
              <w:t>‧</w:t>
            </w:r>
            <w:r>
              <w:rPr>
                <w:lang w:eastAsia="zh-CN"/>
                <w:rFonts w:ascii="SimSun" w:eastAsia="SimSun" w:hAnsi="SimSun" w:cs="한컴 윤고딕 250"/>
                <w:sz w:val="26"/>
                <w:szCs w:val="26"/>
              </w:rPr>
              <w:t>保健所访问组</w:t>
            </w:r>
          </w:p>
        </w:tc>
      </w:tr>
    </w:tbl>
    <w:p>
      <w:pPr>
        <w:pStyle w:val="a8"/>
        <w:rPr>
          <w:lang w:eastAsia="zh-CN"/>
          <w:rFonts w:ascii="SimSun" w:eastAsia="SimSun" w:hAnsi="SimSun" w:cs="휴먼고딕"/>
          <w:b/>
          <w:bCs/>
          <w:color w:val="0059FF"/>
          <w:sz w:val="26"/>
          <w:szCs w:val="26"/>
        </w:rPr>
      </w:pPr>
    </w:p>
    <w:p>
      <w:pPr>
        <w:jc w:val="center"/>
        <w:rPr>
          <w:lang w:eastAsia="zh-CN"/>
          <w:rFonts w:ascii="휴먼고딕" w:eastAsia="휴먼고딕" w:hint="eastAsia"/>
          <w:sz w:val="28"/>
          <w:szCs w:val="28"/>
        </w:rPr>
      </w:pPr>
      <w:r>
        <w:rPr>
          <w:rFonts w:ascii="휴먼고딕" w:eastAsia="휴먼고딕" w:hAnsi="Arial" w:cs="Arial" w:hint="eastAsia"/>
          <w:color w:val="333333"/>
          <w:sz w:val="36"/>
          <w:szCs w:val="36"/>
          <w:shd w:val="clear" w:color="auto" w:fill="FFFFFF"/>
        </w:rPr>
        <w:t>本日程根据疫苗接</w:t>
      </w:r>
      <w:r>
        <w:rPr>
          <w:rFonts w:ascii="새굴림" w:eastAsia="새굴림" w:hAnsi="새굴림" w:cs="새굴림" w:hint="eastAsia"/>
          <w:color w:val="333333"/>
          <w:sz w:val="36"/>
          <w:szCs w:val="36"/>
          <w:shd w:val="clear" w:color="auto" w:fill="FFFFFF"/>
        </w:rPr>
        <w:t>种</w:t>
      </w:r>
      <w:r>
        <w:rPr>
          <w:rFonts w:ascii="휴먼고딕" w:eastAsia="휴먼고딕" w:hAnsi="맑은 고딕" w:cs="맑은 고딕" w:hint="eastAsia"/>
          <w:color w:val="333333"/>
          <w:sz w:val="36"/>
          <w:szCs w:val="36"/>
          <w:shd w:val="clear" w:color="auto" w:fill="FFFFFF"/>
        </w:rPr>
        <w:t>情</w:t>
      </w:r>
      <w:r>
        <w:rPr>
          <w:rFonts w:ascii="새굴림" w:eastAsia="새굴림" w:hAnsi="새굴림" w:cs="새굴림" w:hint="eastAsia"/>
          <w:color w:val="333333"/>
          <w:sz w:val="36"/>
          <w:szCs w:val="36"/>
          <w:shd w:val="clear" w:color="auto" w:fill="FFFFFF"/>
        </w:rPr>
        <w:t>况</w:t>
      </w:r>
      <w:r>
        <w:rPr>
          <w:rFonts w:ascii="휴먼고딕" w:eastAsia="휴먼고딕" w:hAnsi="Arial" w:cs="Arial" w:hint="eastAsia"/>
          <w:color w:val="333333"/>
          <w:sz w:val="36"/>
          <w:szCs w:val="36"/>
          <w:shd w:val="clear" w:color="auto" w:fill="FFFFFF"/>
        </w:rPr>
        <w:t>可</w:t>
      </w:r>
      <w:r>
        <w:rPr>
          <w:rFonts w:ascii="새굴림" w:eastAsia="새굴림" w:hAnsi="새굴림" w:cs="새굴림" w:hint="eastAsia"/>
          <w:color w:val="333333"/>
          <w:sz w:val="36"/>
          <w:szCs w:val="36"/>
          <w:shd w:val="clear" w:color="auto" w:fill="FFFFFF"/>
        </w:rPr>
        <w:t>进</w:t>
      </w:r>
      <w:r>
        <w:rPr>
          <w:rFonts w:ascii="휴먼고딕" w:eastAsia="휴먼고딕" w:hAnsi="맑은 고딕" w:cs="맑은 고딕" w:hint="eastAsia"/>
          <w:color w:val="333333"/>
          <w:sz w:val="36"/>
          <w:szCs w:val="36"/>
          <w:shd w:val="clear" w:color="auto" w:fill="FFFFFF"/>
        </w:rPr>
        <w:t>行</w:t>
      </w:r>
      <w:r>
        <w:rPr>
          <w:rFonts w:ascii="새굴림" w:eastAsia="새굴림" w:hAnsi="새굴림" w:cs="새굴림" w:hint="eastAsia"/>
          <w:color w:val="333333"/>
          <w:sz w:val="36"/>
          <w:szCs w:val="36"/>
          <w:shd w:val="clear" w:color="auto" w:fill="FFFFFF"/>
        </w:rPr>
        <w:t>调</w:t>
      </w:r>
      <w:r>
        <w:rPr>
          <w:rFonts w:ascii="휴먼고딕" w:eastAsia="휴먼고딕" w:hAnsi="맑은 고딕" w:cs="맑은 고딕" w:hint="eastAsia"/>
          <w:color w:val="333333"/>
          <w:sz w:val="36"/>
          <w:szCs w:val="36"/>
          <w:shd w:val="clear" w:color="auto" w:fill="FFFFFF"/>
        </w:rPr>
        <w:t>整</w:t>
      </w:r>
      <w:r>
        <w:rPr>
          <w:rFonts w:ascii="휴먼고딕" w:eastAsia="휴먼고딕" w:hAnsi="Arial" w:cs="Arial" w:hint="eastAsia"/>
          <w:color w:val="333333"/>
          <w:sz w:val="36"/>
          <w:szCs w:val="36"/>
          <w:shd w:val="clear" w:color="auto" w:fill="FFFFFF"/>
        </w:rPr>
        <w:t>。</w:t>
      </w:r>
    </w:p>
    <w:sectPr>
      <w:pgSz w:w="11905" w:h="16837"/>
      <w:pgMar w:top="1134" w:right="963" w:bottom="1700" w:left="963" w:header="1133" w:footer="850" w:gutter="0"/>
      <w:cols w:space="720"/>
      <w:docGrid w:linePitch="360"/>
      <w:endnotePr>
        <w:numFmt w:val="decimal"/>
      </w:endnotePr>
      <w:foot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휴먼고딕">
    <w:family w:val="roman"/>
    <w:altName w:val="바탕"/>
    <w:charset w:val="81"/>
    <w:notTrueType w:val="false"/>
  </w:font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한컴 윤고딕 250">
    <w:panose1 w:val="02020603020101020101"/>
    <w:family w:val="roman"/>
    <w:charset w:val="81"/>
    <w:notTrueType w:val="false"/>
    <w:sig w:usb0="800002BF" w:usb1="39D77CFB" w:usb2="00000010" w:usb3="00000001" w:csb0="00080000" w:csb1="00000001"/>
  </w:font>
  <w:font w:name="Segoe UI Symbol">
    <w:panose1 w:val="020B0502040204020203"/>
    <w:family w:val="swiss"/>
    <w:charset w:val="00"/>
    <w:notTrueType w:val="false"/>
    <w:sig w:usb0="800001E3" w:usb1="1200FFEF" w:usb2="00040000" w:usb3="04000000" w:csb0="00000001" w:csb1="4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Arial Unicode MS">
    <w:panose1 w:val="020B0604020202020204"/>
    <w:family w:val="roman"/>
    <w:charset w:val="00"/>
    <w:notTrueType w:val="false"/>
    <w:sig w:usb0="FFFFFFFF" w:usb1="E9FFFFFF" w:usb2="0000003F" w:usb3="00000001" w:csb0="603F01FF" w:csb1="FFFF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3"/>
      <w:jc w:val="right"/>
      <w:rPr>
        <w:rFonts w:ascii="SimSun" w:eastAsia="SimSun" w:hAnsi="SimSun"/>
        <w:b/>
        <w:bCs/>
      </w:rPr>
    </w:pPr>
    <w:r>
      <w:rPr>
        <w:rFonts w:ascii="SimSun" w:eastAsia="SimSun" w:hAnsi="SimSun" w:hint="eastAsia"/>
        <w:b/>
        <w:bCs/>
        <w:sz w:val="26"/>
        <w:szCs w:val="26"/>
        <w:spacing w:val="-2"/>
      </w:rPr>
      <w:t>&lt;</w:t>
    </w:r>
    <w:r>
      <w:rPr>
        <w:lang w:eastAsia="zh-CN"/>
        <w:rFonts w:ascii="SimSun" w:eastAsia="SimSun" w:hAnsi="SimSun" w:hint="eastAsia"/>
        <w:b/>
        <w:bCs/>
        <w:sz w:val="26"/>
        <w:szCs w:val="26"/>
        <w:spacing w:val="-2"/>
      </w:rPr>
      <w:t>由</w:t>
    </w:r>
    <w:r>
      <w:rPr>
        <w:lang w:eastAsia="zh-CN"/>
        <w:rFonts w:ascii="SimSun" w:eastAsia="SimSun" w:hAnsi="SimSun"/>
        <w:b/>
        <w:bCs/>
        <w:sz w:val="26"/>
        <w:szCs w:val="26"/>
        <w:spacing w:val="-2"/>
      </w:rPr>
      <w:t xml:space="preserve">DANURI </w:t>
    </w:r>
    <w:r>
      <w:rPr>
        <w:lang w:eastAsia="zh-CN"/>
        <w:rFonts w:ascii="SimSun" w:eastAsia="SimSun" w:hAnsi="SimSun" w:hint="eastAsia"/>
        <w:b/>
        <w:bCs/>
        <w:sz w:val="26"/>
        <w:szCs w:val="26"/>
        <w:spacing w:val="-2"/>
      </w:rPr>
      <w:t>呼叫中心</w:t>
    </w:r>
    <w:r>
      <w:rPr>
        <w:rFonts w:ascii="SimSun" w:eastAsia="SimSun" w:hAnsi="SimSun" w:hint="eastAsia"/>
        <w:b/>
        <w:bCs/>
        <w:sz w:val="26"/>
        <w:szCs w:val="26"/>
        <w:spacing w:val="-2"/>
      </w:rPr>
      <w:t>1577-1366</w:t>
    </w:r>
    <w:bookmarkStart w:id="1" w:name="_top"/>
    <w:bookmarkEnd w:id="1"/>
    <w:r>
      <w:rPr>
        <w:rFonts w:ascii="SimSun" w:eastAsia="SimSun" w:hAnsi="SimSun"/>
        <w:b/>
        <w:bCs/>
        <w:color w:val="000000"/>
        <w:sz w:val="24"/>
      </w:rPr>
      <w:t>提供</w:t>
    </w:r>
    <w:r>
      <w:rPr>
        <w:lang w:eastAsia="zh-CN"/>
        <w:rFonts w:ascii="SimSun" w:eastAsia="SimSun" w:hAnsi="SimSun" w:hint="eastAsia"/>
        <w:b/>
        <w:bCs/>
        <w:sz w:val="26"/>
        <w:szCs w:val="26"/>
        <w:spacing w:val="-2"/>
      </w:rPr>
      <w:t>翻译</w:t>
    </w:r>
    <w:r>
      <w:rPr>
        <w:rFonts w:ascii="SimSun" w:eastAsia="SimSun" w:hAnsi="SimSun" w:hint="eastAsia"/>
        <w:b/>
        <w:bCs/>
        <w:sz w:val="26"/>
        <w:szCs w:val="26"/>
        <w:spacing w:val="-2"/>
      </w:rPr>
      <w:t xml:space="preserve">&gt; </w:t>
    </w:r>
  </w:p>
  <w:p/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12718de"/>
    <w:multiLevelType w:val="multilevel"/>
    <w:tmpl w:val="6f7eba6a"/>
    <w:lvl w:ilvl="0">
      <w:start w:val="1"/>
      <w:lvlText w:val="%1."/>
      <w:lvlJc w:val="left"/>
      <w:pStyle w:val="1"/>
      <w:pPr>
        <w:ind w:left="720" w:hanging="720"/>
        <w:tabs>
          <w:tab w:val="num" w:pos="720"/>
        </w:tabs>
      </w:pPr>
    </w:lvl>
    <w:lvl w:ilvl="1">
      <w:start w:val="1"/>
      <w:lvlText w:val="%2."/>
      <w:lvlJc w:val="left"/>
      <w:pStyle w:val="2"/>
      <w:pPr>
        <w:ind w:left="1440" w:hanging="720"/>
        <w:tabs>
          <w:tab w:val="num" w:pos="1440"/>
        </w:tabs>
      </w:pPr>
    </w:lvl>
    <w:lvl w:ilvl="2">
      <w:start w:val="1"/>
      <w:lvlText w:val="%3."/>
      <w:lvlJc w:val="left"/>
      <w:pStyle w:val="3"/>
      <w:pPr>
        <w:ind w:left="2160" w:hanging="720"/>
        <w:tabs>
          <w:tab w:val="num" w:pos="2160"/>
        </w:tabs>
      </w:pPr>
    </w:lvl>
    <w:lvl w:ilvl="3">
      <w:start w:val="1"/>
      <w:lvlText w:val="%4."/>
      <w:lvlJc w:val="left"/>
      <w:pStyle w:val="4"/>
      <w:pPr>
        <w:ind w:left="2880" w:hanging="720"/>
        <w:tabs>
          <w:tab w:val="num" w:pos="2880"/>
        </w:tabs>
      </w:pPr>
    </w:lvl>
    <w:lvl w:ilvl="4">
      <w:start w:val="1"/>
      <w:lvlText w:val="%5."/>
      <w:lvlJc w:val="left"/>
      <w:pStyle w:val="5"/>
      <w:pPr>
        <w:ind w:left="3600" w:hanging="720"/>
        <w:tabs>
          <w:tab w:val="num" w:pos="3600"/>
        </w:tabs>
      </w:pPr>
    </w:lvl>
    <w:lvl w:ilvl="5">
      <w:start w:val="1"/>
      <w:lvlText w:val="%6."/>
      <w:lvlJc w:val="left"/>
      <w:pStyle w:val="6"/>
      <w:pPr>
        <w:ind w:left="4320" w:hanging="720"/>
        <w:tabs>
          <w:tab w:val="num" w:pos="4320"/>
        </w:tabs>
      </w:pPr>
    </w:lvl>
    <w:lvl w:ilvl="6">
      <w:start w:val="1"/>
      <w:lvlText w:val="%7."/>
      <w:lvlJc w:val="left"/>
      <w:pStyle w:val="7"/>
      <w:pPr>
        <w:ind w:left="5040" w:hanging="720"/>
        <w:tabs>
          <w:tab w:val="num" w:pos="5040"/>
        </w:tabs>
      </w:pPr>
    </w:lvl>
    <w:lvl w:ilvl="7">
      <w:start w:val="1"/>
      <w:lvlText w:val="%8."/>
      <w:lvlJc w:val="left"/>
      <w:pPr>
        <w:ind w:left="5760" w:hanging="720"/>
        <w:tabs>
          <w:tab w:val="num" w:pos="5760"/>
        </w:tabs>
      </w:pPr>
    </w:lvl>
    <w:lvl w:ilvl="8">
      <w:start w:val="1"/>
      <w:lvlText w:val="%9."/>
      <w:lvlJc w:val="left"/>
      <w:pPr>
        <w:ind w:left="6480" w:hanging="720"/>
        <w:tabs>
          <w:tab w:val="num" w:pos="648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displayBackgroundShape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/>
    </w:pPrDefault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153" w:unhideWhenUsed="1"/>
    <w:lsdException w:name="index 2" w:semiHidden="1" w:uiPriority="153" w:unhideWhenUsed="1"/>
    <w:lsdException w:name="index 3" w:semiHidden="1" w:uiPriority="153" w:unhideWhenUsed="1"/>
    <w:lsdException w:name="index 4" w:semiHidden="1" w:uiPriority="153" w:unhideWhenUsed="1"/>
    <w:lsdException w:name="index 5" w:semiHidden="1" w:uiPriority="153" w:unhideWhenUsed="1"/>
    <w:lsdException w:name="index 6" w:semiHidden="1" w:uiPriority="153" w:unhideWhenUsed="1"/>
    <w:lsdException w:name="index 7" w:semiHidden="1" w:uiPriority="153" w:unhideWhenUsed="1"/>
    <w:lsdException w:name="index 8" w:semiHidden="1" w:uiPriority="153" w:unhideWhenUsed="1"/>
    <w:lsdException w:name="index 9" w:semiHidden="1" w:uiPriority="153" w:unhideWhenUsed="1"/>
    <w:lsdException w:name="toc 1" w:semiHidden="1" w:uiPriority="9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153" w:unhideWhenUsed="1"/>
    <w:lsdException w:name="footnote text" w:semiHidden="1" w:uiPriority="153" w:unhideWhenUsed="1"/>
    <w:lsdException w:name="annotation text" w:semiHidden="1" w:uiPriority="153" w:unhideWhenUsed="1"/>
    <w:lsdException w:name="header" w:semiHidden="1" w:uiPriority="153" w:unhideWhenUsed="1"/>
    <w:lsdException w:name="footer" w:semiHidden="1" w:uiPriority="153" w:unhideWhenUsed="1"/>
    <w:lsdException w:name="index heading" w:semiHidden="1" w:uiPriority="153" w:unhideWhenUsed="1"/>
    <w:lsdException w:name="caption" w:semiHidden="1" w:unhideWhenUsed="1"/>
    <w:lsdException w:name="table of figures" w:semiHidden="1" w:uiPriority="153" w:unhideWhenUsed="1"/>
    <w:lsdException w:name="envelope address" w:semiHidden="1" w:uiPriority="153" w:unhideWhenUsed="1"/>
    <w:lsdException w:name="envelope return" w:semiHidden="1" w:uiPriority="153" w:unhideWhenUsed="1"/>
    <w:lsdException w:name="footnote reference" w:semiHidden="1" w:uiPriority="153" w:unhideWhenUsed="1"/>
    <w:lsdException w:name="annotation reference" w:semiHidden="1" w:uiPriority="153" w:unhideWhenUsed="1"/>
    <w:lsdException w:name="line number" w:semiHidden="1" w:uiPriority="153" w:unhideWhenUsed="1"/>
    <w:lsdException w:name="page number" w:semiHidden="1" w:uiPriority="153" w:unhideWhenUsed="1"/>
    <w:lsdException w:name="endnote reference" w:semiHidden="1" w:uiPriority="153" w:unhideWhenUsed="1"/>
    <w:lsdException w:name="endnote text" w:semiHidden="1" w:uiPriority="153" w:unhideWhenUsed="1"/>
    <w:lsdException w:name="table of authorities" w:semiHidden="1" w:uiPriority="153" w:unhideWhenUsed="1"/>
    <w:lsdException w:name="macro" w:semiHidden="1" w:uiPriority="153" w:unhideWhenUsed="1"/>
    <w:lsdException w:name="toa heading" w:semiHidden="1" w:uiPriority="153" w:unhideWhenUsed="1"/>
    <w:lsdException w:name="List" w:semiHidden="1" w:uiPriority="153" w:unhideWhenUsed="1"/>
    <w:lsdException w:name="List Bullet" w:semiHidden="1" w:uiPriority="153" w:unhideWhenUsed="1"/>
    <w:lsdException w:name="List Number" w:semiHidden="1" w:uiPriority="153" w:unhideWhenUsed="1"/>
    <w:lsdException w:name="List 2" w:semiHidden="1" w:uiPriority="153" w:unhideWhenUsed="1"/>
    <w:lsdException w:name="List 3" w:semiHidden="1" w:uiPriority="153" w:unhideWhenUsed="1"/>
    <w:lsdException w:name="List 4" w:semiHidden="1" w:uiPriority="153" w:unhideWhenUsed="1"/>
    <w:lsdException w:name="List 5" w:semiHidden="1" w:uiPriority="153" w:unhideWhenUsed="1"/>
    <w:lsdException w:name="List Bullet 2" w:semiHidden="1" w:uiPriority="153" w:unhideWhenUsed="1"/>
    <w:lsdException w:name="List Bullet 3" w:semiHidden="1" w:uiPriority="153" w:unhideWhenUsed="1"/>
    <w:lsdException w:name="List Bullet 4" w:semiHidden="1" w:uiPriority="153" w:unhideWhenUsed="1"/>
    <w:lsdException w:name="List Bullet 5" w:semiHidden="1" w:uiPriority="153" w:unhideWhenUsed="1"/>
    <w:lsdException w:name="List Number 2" w:semiHidden="1" w:uiPriority="153" w:unhideWhenUsed="1"/>
    <w:lsdException w:name="List Number 3" w:semiHidden="1" w:uiPriority="153" w:unhideWhenUsed="1"/>
    <w:lsdException w:name="List Number 4" w:semiHidden="1" w:uiPriority="153" w:unhideWhenUsed="1"/>
    <w:lsdException w:name="List Number 5" w:semiHidden="1" w:uiPriority="153" w:unhideWhenUsed="1"/>
    <w:lsdException w:name="Title" w:qFormat="1"/>
    <w:lsdException w:name="Closing" w:semiHidden="1" w:uiPriority="153" w:unhideWhenUsed="1"/>
    <w:lsdException w:name="Signature" w:semiHidden="1" w:uiPriority="153" w:unhideWhenUsed="1"/>
    <w:lsdException w:name="Default Paragraph Font" w:uiPriority="82" w:qFormat="1"/>
    <w:lsdException w:name="Body Text" w:semiHidden="1" w:uiPriority="153" w:unhideWhenUsed="1"/>
    <w:lsdException w:name="Body Text Indent" w:semiHidden="1" w:uiPriority="153" w:unhideWhenUsed="1"/>
    <w:lsdException w:name="List Continue" w:semiHidden="1" w:uiPriority="153" w:unhideWhenUsed="1"/>
    <w:lsdException w:name="List Continue 2" w:semiHidden="1" w:uiPriority="153" w:unhideWhenUsed="1"/>
    <w:lsdException w:name="List Continue 3" w:semiHidden="1" w:uiPriority="153" w:unhideWhenUsed="1"/>
    <w:lsdException w:name="List Continue 4" w:semiHidden="1" w:uiPriority="153" w:unhideWhenUsed="1"/>
    <w:lsdException w:name="List Continue 5" w:semiHidden="1" w:uiPriority="153" w:unhideWhenUsed="1"/>
    <w:lsdException w:name="Message Header" w:semiHidden="1" w:uiPriority="153" w:unhideWhenUsed="1"/>
    <w:lsdException w:name="Subtitle" w:semiHidden="1" w:uiPriority="1" w:unhideWhenUsed="1"/>
    <w:lsdException w:name="Salutation" w:semiHidden="1" w:uiPriority="153" w:unhideWhenUsed="1"/>
    <w:lsdException w:name="Date" w:semiHidden="1" w:uiPriority="153" w:unhideWhenUsed="1"/>
    <w:lsdException w:name="Body Text First Indent" w:semiHidden="1" w:uiPriority="153" w:unhideWhenUsed="1"/>
    <w:lsdException w:name="Body Text First Indent 2" w:semiHidden="1" w:uiPriority="153" w:unhideWhenUsed="1"/>
    <w:lsdException w:name="Note Heading" w:semiHidden="1" w:uiPriority="153" w:unhideWhenUsed="1"/>
    <w:lsdException w:name="Body Text 2" w:semiHidden="1" w:uiPriority="153" w:unhideWhenUsed="1"/>
    <w:lsdException w:name="Body Text 3" w:semiHidden="1" w:uiPriority="153" w:unhideWhenUsed="1"/>
    <w:lsdException w:name="Body Text Indent 2" w:semiHidden="1" w:uiPriority="153" w:unhideWhenUsed="1"/>
    <w:lsdException w:name="Body Text Indent 3" w:semiHidden="1" w:uiPriority="153" w:unhideWhenUsed="1"/>
    <w:lsdException w:name="Block Text" w:semiHidden="1" w:uiPriority="153" w:unhideWhenUsed="1"/>
    <w:lsdException w:name="Hyperlink" w:semiHidden="1" w:uiPriority="153" w:unhideWhenUsed="1"/>
    <w:lsdException w:name="FollowedHyperlink" w:semiHidden="1" w:uiPriority="153" w:unhideWhenUsed="1"/>
    <w:lsdException w:name="Strong" w:uiPriority="83" w:qFormat="1"/>
    <w:lsdException w:name="Emphasis" w:qFormat="1"/>
    <w:lsdException w:name="Document Map" w:semiHidden="1" w:uiPriority="153" w:unhideWhenUsed="1"/>
    <w:lsdException w:name="Plain Text" w:semiHidden="1" w:uiPriority="153" w:unhideWhenUsed="1"/>
    <w:lsdException w:name="E-mail Signature" w:semiHidden="1" w:uiPriority="153" w:unhideWhenUsed="1"/>
    <w:lsdException w:name="HTML Top of Form" w:semiHidden="1" w:uiPriority="153" w:unhideWhenUsed="1"/>
    <w:lsdException w:name="HTML Bottom of Form" w:semiHidden="1" w:uiPriority="153" w:unhideWhenUsed="1"/>
    <w:lsdException w:name="Normal (Web)" w:semiHidden="1" w:uiPriority="153" w:unhideWhenUsed="1"/>
    <w:lsdException w:name="HTML Acronym" w:semiHidden="1" w:uiPriority="153" w:unhideWhenUsed="1"/>
    <w:lsdException w:name="HTML Address" w:semiHidden="1" w:uiPriority="153" w:unhideWhenUsed="1"/>
    <w:lsdException w:name="HTML Cite" w:semiHidden="1" w:uiPriority="153" w:unhideWhenUsed="1"/>
    <w:lsdException w:name="HTML Code" w:semiHidden="1" w:uiPriority="153" w:unhideWhenUsed="1"/>
    <w:lsdException w:name="HTML Definition" w:semiHidden="1" w:uiPriority="153" w:unhideWhenUsed="1"/>
    <w:lsdException w:name="HTML Keyboard" w:semiHidden="1" w:uiPriority="153" w:unhideWhenUsed="1"/>
    <w:lsdException w:name="HTML Preformatted" w:semiHidden="1" w:uiPriority="153" w:unhideWhenUsed="1"/>
    <w:lsdException w:name="HTML Sample" w:semiHidden="1" w:uiPriority="153" w:unhideWhenUsed="1"/>
    <w:lsdException w:name="HTML Typewriter" w:semiHidden="1" w:uiPriority="153" w:unhideWhenUsed="1"/>
    <w:lsdException w:name="HTML Variable" w:semiHidden="1" w:uiPriority="153" w:unhideWhenUsed="1"/>
    <w:lsdException w:name="Normal Table" w:uiPriority="153"/>
    <w:lsdException w:name="annotation subject" w:semiHidden="1" w:uiPriority="153" w:unhideWhenUsed="1"/>
    <w:lsdException w:name="No List" w:semiHidden="1" w:uiPriority="153" w:unhideWhenUsed="1"/>
    <w:lsdException w:name="Outline List 1" w:semiHidden="1" w:uiPriority="153" w:unhideWhenUsed="1"/>
    <w:lsdException w:name="Outline List 2" w:semiHidden="1" w:uiPriority="153" w:unhideWhenUsed="1"/>
    <w:lsdException w:name="Outline List 3" w:semiHidden="1" w:uiPriority="153" w:unhideWhenUsed="1"/>
    <w:lsdException w:name="Table Simple 1" w:semiHidden="1" w:uiPriority="153" w:unhideWhenUsed="1"/>
    <w:lsdException w:name="Table Simple 2" w:semiHidden="1" w:uiPriority="153" w:unhideWhenUsed="1"/>
    <w:lsdException w:name="Table Simple 3" w:semiHidden="1" w:uiPriority="153" w:unhideWhenUsed="1"/>
    <w:lsdException w:name="Table Classic 1" w:semiHidden="1" w:uiPriority="153" w:unhideWhenUsed="1"/>
    <w:lsdException w:name="Table Classic 2" w:semiHidden="1" w:uiPriority="153" w:unhideWhenUsed="1"/>
    <w:lsdException w:name="Table Classic 3" w:semiHidden="1" w:uiPriority="153" w:unhideWhenUsed="1"/>
    <w:lsdException w:name="Table Classic 4" w:semiHidden="1" w:uiPriority="153" w:unhideWhenUsed="1"/>
    <w:lsdException w:name="Table Colorful 1" w:semiHidden="1" w:uiPriority="153" w:unhideWhenUsed="1"/>
    <w:lsdException w:name="Table Colorful 2" w:semiHidden="1" w:uiPriority="153" w:unhideWhenUsed="1"/>
    <w:lsdException w:name="Table Colorful 3" w:semiHidden="1" w:uiPriority="153" w:unhideWhenUsed="1"/>
    <w:lsdException w:name="Table Columns 1" w:semiHidden="1" w:uiPriority="153" w:unhideWhenUsed="1"/>
    <w:lsdException w:name="Table Columns 2" w:semiHidden="1" w:uiPriority="153" w:unhideWhenUsed="1"/>
    <w:lsdException w:name="Table Columns 3" w:semiHidden="1" w:uiPriority="153" w:unhideWhenUsed="1"/>
    <w:lsdException w:name="Table Columns 4" w:semiHidden="1" w:uiPriority="153" w:unhideWhenUsed="1"/>
    <w:lsdException w:name="Table Columns 5" w:semiHidden="1" w:uiPriority="153" w:unhideWhenUsed="1"/>
    <w:lsdException w:name="Table Grid 1" w:semiHidden="1" w:uiPriority="153" w:unhideWhenUsed="1"/>
    <w:lsdException w:name="Table Grid 2" w:semiHidden="1" w:uiPriority="153" w:unhideWhenUsed="1"/>
    <w:lsdException w:name="Table Grid 3" w:semiHidden="1" w:uiPriority="153" w:unhideWhenUsed="1"/>
    <w:lsdException w:name="Table Grid 4" w:semiHidden="1" w:uiPriority="153" w:unhideWhenUsed="1"/>
    <w:lsdException w:name="Table Grid 5" w:semiHidden="1" w:uiPriority="153" w:unhideWhenUsed="1"/>
    <w:lsdException w:name="Table Grid 6" w:semiHidden="1" w:uiPriority="153" w:unhideWhenUsed="1"/>
    <w:lsdException w:name="Table Grid 7" w:semiHidden="1" w:uiPriority="153" w:unhideWhenUsed="1"/>
    <w:lsdException w:name="Table Grid 8" w:semiHidden="1" w:uiPriority="153" w:unhideWhenUsed="1"/>
    <w:lsdException w:name="Table List 1" w:semiHidden="1" w:uiPriority="153" w:unhideWhenUsed="1"/>
    <w:lsdException w:name="Table List 2" w:semiHidden="1" w:uiPriority="153" w:unhideWhenUsed="1"/>
    <w:lsdException w:name="Table List 3" w:semiHidden="1" w:uiPriority="153" w:unhideWhenUsed="1"/>
    <w:lsdException w:name="Table List 4" w:semiHidden="1" w:uiPriority="153" w:unhideWhenUsed="1"/>
    <w:lsdException w:name="Table List 5" w:semiHidden="1" w:uiPriority="153" w:unhideWhenUsed="1"/>
    <w:lsdException w:name="Table List 6" w:semiHidden="1" w:uiPriority="153" w:unhideWhenUsed="1"/>
    <w:lsdException w:name="Table List 7" w:semiHidden="1" w:uiPriority="153" w:unhideWhenUsed="1"/>
    <w:lsdException w:name="Table List 8" w:semiHidden="1" w:uiPriority="153" w:unhideWhenUsed="1"/>
    <w:lsdException w:name="Table 3D effects 1" w:semiHidden="1" w:uiPriority="153" w:unhideWhenUsed="1"/>
    <w:lsdException w:name="Table 3D effects 2" w:semiHidden="1" w:uiPriority="153" w:unhideWhenUsed="1"/>
    <w:lsdException w:name="Table 3D effects 3" w:semiHidden="1" w:uiPriority="153" w:unhideWhenUsed="1"/>
    <w:lsdException w:name="Table Contemporary" w:semiHidden="1" w:uiPriority="153" w:unhideWhenUsed="1"/>
    <w:lsdException w:name="Table Elegant" w:semiHidden="1" w:uiPriority="153" w:unhideWhenUsed="1"/>
    <w:lsdException w:name="Table Professional" w:semiHidden="1" w:uiPriority="153" w:unhideWhenUsed="1"/>
    <w:lsdException w:name="Table Subtle 1" w:uiPriority="153"/>
    <w:lsdException w:name="Table Subtle 2" w:semiHidden="1" w:uiPriority="153" w:unhideWhenUsed="1"/>
    <w:lsdException w:name="Table Web 1" w:semiHidden="1" w:uiPriority="153" w:unhideWhenUsed="1"/>
    <w:lsdException w:name="Table Web 2" w:uiPriority="153"/>
    <w:lsdException w:name="Table Web 3" w:uiPriority="153"/>
    <w:lsdException w:name="Balloon Text" w:semiHidden="1" w:uiPriority="153" w:unhideWhenUsed="1"/>
    <w:lsdException w:name="Table Grid" w:qFormat="1"/>
    <w:lsdException w:name="Table Theme" w:semiHidden="1" w:uiPriority="153" w:unhideWhenUsed="1"/>
    <w:lsdException w:name="Placeholder Text" w:semiHidden="1"/>
    <w:lsdException w:name="No Spacing" w:semiHidden="1" w:uiPriority="153"/>
    <w:lsdException w:name="Light Shading" w:uiPriority="1" w:qFormat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53"/>
    <w:lsdException w:name="Quote" w:qFormat="1"/>
    <w:lsdException w:name="Intense Quote" w:qFormat="1"/>
    <w:lsdException w:name="Medium List 2 Accent 1" w:qFormat="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Intense Emphasis" w:uiPriority="133" w:qFormat="1"/>
    <w:lsdException w:name="Subtle Reference" w:qFormat="1"/>
    <w:lsdException w:name="Intense Reference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iPriority="153" w:unhideWhenUsed="1"/>
    <w:lsdException w:name="Smart Hyperlink" w:semiHidden="1" w:uiPriority="153" w:unhideWhenUsed="1"/>
    <w:lsdException w:name="Hashtag" w:semiHidden="1" w:uiPriority="153" w:unhideWhenUsed="1"/>
    <w:lsdException w:name="Unresolved Mention" w:semiHidden="1" w:uiPriority="153" w:unhideWhenUsed="1"/>
    <w:lsdException w:name="Smart Link" w:semiHidden="1" w:uiPriority="153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3"/>
  </w:style>
  <w:style w:type="paragraph" w:styleId="a4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4"/>
  </w:style>
  <w:style w:type="character" w:styleId="a5">
    <w:name w:val="Hyperlink"/>
    <w:uiPriority w:val="99"/>
    <w:basedOn w:val="a0"/>
    <w:unhideWhenUsed/>
    <w:rPr>
      <w:color w:val="0000FF"/>
      <w:u w:val="single" w:color="auto"/>
    </w:rPr>
  </w:style>
  <w:style w:type="character" w:styleId="a6">
    <w:name w:val="footnote reference"/>
    <w:uiPriority w:val="99"/>
    <w:basedOn w:val="a0"/>
    <w:semiHidden/>
    <w:unhideWhenUsed/>
    <w:rPr>
      <w:vertAlign w:val="superscript"/>
    </w:rPr>
  </w:style>
  <w:style w:type="character" w:styleId="a7">
    <w:name w:val="endnote reference"/>
    <w:uiPriority w:val="99"/>
    <w:basedOn w:val="a0"/>
    <w:semiHidden/>
    <w:unhideWhenUsed/>
    <w:rPr>
      <w:vertAlign w:val="superscript"/>
    </w:rPr>
  </w:style>
  <w:style w:type="paragraph" w:customStyle="1" w:styleId="a8">
    <w:name w:val="바탕글"/>
    <w:qFormat/>
    <w:pPr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ind w:left="300"/>
      <w:autoSpaceDE w:val="off"/>
      <w:autoSpaceDN w:val="off"/>
      <w:widowControl w:val="off"/>
      <w:wordWrap w:val="off"/>
      <w:jc w:val="both"/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ind w:left="200"/>
      <w:autoSpaceDE w:val="off"/>
      <w:autoSpaceDN w:val="off"/>
      <w:widowControl w:val="off"/>
      <w:wordWrap w:val="off"/>
      <w:jc w:val="both"/>
      <w:numPr>
        <w:ilvl w:val="0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ind w:left="400"/>
      <w:autoSpaceDE w:val="off"/>
      <w:autoSpaceDN w:val="off"/>
      <w:widowControl w:val="off"/>
      <w:wordWrap w:val="off"/>
      <w:jc w:val="both"/>
      <w:numPr>
        <w:ilvl w:val="1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ind w:left="600"/>
      <w:autoSpaceDE w:val="off"/>
      <w:autoSpaceDN w:val="off"/>
      <w:widowControl w:val="off"/>
      <w:wordWrap w:val="off"/>
      <w:jc w:val="both"/>
      <w:numPr>
        <w:ilvl w:val="2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ind w:left="800"/>
      <w:autoSpaceDE w:val="off"/>
      <w:autoSpaceDN w:val="off"/>
      <w:widowControl w:val="off"/>
      <w:wordWrap w:val="off"/>
      <w:jc w:val="both"/>
      <w:numPr>
        <w:ilvl w:val="3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ind w:left="1000"/>
      <w:autoSpaceDE w:val="off"/>
      <w:autoSpaceDN w:val="off"/>
      <w:widowControl w:val="off"/>
      <w:wordWrap w:val="off"/>
      <w:jc w:val="both"/>
      <w:numPr>
        <w:ilvl w:val="4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ind w:left="1200"/>
      <w:autoSpaceDE w:val="off"/>
      <w:autoSpaceDN w:val="off"/>
      <w:widowControl w:val="off"/>
      <w:wordWrap w:val="off"/>
      <w:jc w:val="both"/>
      <w:numPr>
        <w:ilvl w:val="5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ind w:left="1400"/>
      <w:autoSpaceDE w:val="off"/>
      <w:autoSpaceDN w:val="off"/>
      <w:widowControl w:val="off"/>
      <w:wordWrap w:val="off"/>
      <w:jc w:val="both"/>
      <w:numPr>
        <w:ilvl w:val="6"/>
        <w:numId w:val="1"/>
      </w:numPr>
      <w:spacing w:line="249" w:lineRule="auto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w w:val="100"/>
      <w:sz w:val="20"/>
      <w:szCs w:val="20"/>
      <w:emboss w:val="off"/>
      <w:imprint w:val="off"/>
      <w:outline w:val="off"/>
      <w:position w:val="0"/>
      <w:shadow w:val="off"/>
      <w:shd w:val="clear" w:color="auto" w:fill="auto"/>
      <w:spacing w:val="0"/>
    </w:rPr>
  </w:style>
  <w:style w:type="paragraph" w:customStyle="1" w:styleId="ab">
    <w:name w:val="머리말"/>
    <w:qFormat/>
    <w:pPr>
      <w:autoSpaceDE w:val="off"/>
      <w:autoSpaceDN w:val="off"/>
      <w:widowControl w:val="off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ind w:left="262" w:hanging="262"/>
      <w:autoSpaceDE w:val="off"/>
      <w:autoSpaceDN w:val="off"/>
      <w:widowControl w:val="off"/>
      <w:wordWrap w:val="off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autoSpaceDE w:val="off"/>
      <w:autoSpaceDN w:val="off"/>
      <w:widowControl w:val="off"/>
    </w:pPr>
    <w:rPr>
      <w:rFonts w:ascii="함초롬돋움" w:eastAsia="함초롬돋움" w:hAnsi="Arial Unicode MS" w:cs="함초롬돋움"/>
      <w:color w:val="000000"/>
      <w:sz w:val="18"/>
      <w:szCs w:val="18"/>
      <w:spacing w:val="-4"/>
    </w:rPr>
  </w:style>
  <w:style w:type="paragraph" w:customStyle="1" w:styleId="af">
    <w:name w:val="차례 제목"/>
    <w:qFormat/>
    <w:pPr>
      <w:spacing w:after="60" w:before="24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ind w:left="22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ind w:left="44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이선환</dc:creator>
  <cp:keywords/>
  <dc:description/>
  <cp:lastModifiedBy>이선환</cp:lastModifiedBy>
  <cp:revision>1</cp:revision>
  <dcterms:created xsi:type="dcterms:W3CDTF">2021-02-08T21:46:00Z</dcterms:created>
  <dcterms:modified xsi:type="dcterms:W3CDTF">2021-03-16T00:58:57Z</dcterms:modified>
  <cp:version>1000.0100.01</cp:version>
</cp:coreProperties>
</file>