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fffb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410"/>
      </w:tblGrid>
      <w:tr>
        <w:trPr>
          <w:trHeight w:val="2416" w:hRule="atLeast"/>
        </w:trPr>
        <w:tc>
          <w:tcPr>
            <w:tcW w:w="9410" w:type="dxa"/>
          </w:tcPr>
          <w:p>
            <w:pPr>
              <w:wordWrap/>
              <w:jc w:val="center"/>
              <w:spacing w:line="336" w:lineRule="auto"/>
              <w:textAlignment w:val="baseline"/>
              <w:rPr>
                <w:lang w:eastAsia="zh-CN"/>
                <w:rFonts w:ascii="SimSun" w:eastAsia="SimSun" w:hAnsi="SimSun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lang w:eastAsia="zh-CN"/>
                <w:rFonts w:ascii="SimSun" w:eastAsia="SimSun" w:hAnsi="SimSun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rPr>
                <w:lang w:eastAsia="ko-KR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  <w:rtl w:val="off"/>
              </w:rPr>
            </w:pPr>
            <w:r>
              <w:rPr>
                <w:rFonts w:ascii="SimSun" w:eastAsia="SimSun" w:hAnsi="SimSun" w:hint="default"/>
                <w:b/>
                <w:bCs/>
                <w:sz w:val="40"/>
                <w:szCs w:val="40"/>
              </w:rPr>
              <w:t>这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次</w:t>
            </w:r>
            <w:r>
              <w:rPr>
                <w:rFonts w:ascii="SimSun" w:eastAsia="SimSun" w:hAnsi="SimSun" w:hint="default"/>
                <w:b/>
                <w:bCs/>
                <w:color w:val="000000"/>
                <w:sz w:val="40"/>
                <w:szCs w:val="40"/>
              </w:rPr>
              <w:t>春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节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为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了我和我的家人、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亲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人的安全，</w:t>
            </w:r>
          </w:p>
          <w:p>
            <w:pPr>
              <w:wordWrap/>
              <w:jc w:val="center"/>
              <w:spacing w:line="336" w:lineRule="auto"/>
              <w:textAlignment w:val="baseline"/>
              <w:rPr>
                <w:lang w:eastAsia="zh-CN"/>
                <w:rFonts w:ascii="SimSun" w:eastAsia="SimSun" w:hAnsi="SimSun" w:cs="굴림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</w:pP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在家里停留，</w:t>
            </w:r>
          </w:p>
          <w:p>
            <w:pPr>
              <w:pStyle w:val="a3"/>
              <w:jc w:val="center"/>
              <w:rPr>
                <w:lang w:eastAsia="zh-CN"/>
                <w:rFonts w:ascii="SimSun" w:eastAsia="SimSun" w:hAnsi="SimSun"/>
                <w:sz w:val="32"/>
                <w:szCs w:val="32"/>
              </w:rPr>
            </w:pPr>
            <w:r>
              <w:rPr>
                <w:rFonts w:ascii="SimSun" w:eastAsia="SimSun" w:hAnsi="SimSun" w:hint="default"/>
                <w:b/>
                <w:bCs/>
                <w:sz w:val="40"/>
                <w:szCs w:val="40"/>
              </w:rPr>
              <w:t>代替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见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面，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请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过电话问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候一下</w:t>
            </w:r>
          </w:p>
        </w:tc>
      </w:tr>
    </w:tbl>
    <w:p>
      <w:pPr>
        <w:pStyle w:val="a3"/>
        <w:wordWrap/>
        <w:jc w:val="center"/>
        <w:rPr>
          <w:lang w:eastAsia="zh-CN"/>
          <w:rFonts w:ascii="SimSun" w:eastAsia="SimSun" w:hAnsi="SimSun"/>
          <w:b/>
          <w:bCs/>
          <w:color w:val="0000FF"/>
          <w:w w:val="90"/>
          <w:sz w:val="36"/>
          <w:szCs w:val="36"/>
          <w:rtl w:val="off"/>
        </w:rPr>
      </w:pPr>
    </w:p>
    <w:p>
      <w:pPr>
        <w:pStyle w:val="a3"/>
        <w:wordWrap/>
        <w:jc w:val="center"/>
        <w:rPr>
          <w:b/>
          <w:bCs/>
          <w:color w:val="0000FF"/>
        </w:rPr>
      </w:pP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>[</w:t>
      </w:r>
      <w:r>
        <w:rPr>
          <w:rFonts w:ascii="SimSun" w:eastAsia="SimSun" w:hAnsi="SimSun" w:hint="default"/>
          <w:b/>
          <w:bCs/>
          <w:color w:val="0000FF"/>
          <w:sz w:val="36"/>
          <w:szCs w:val="36"/>
        </w:rPr>
        <w:t>春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w w:val="95"/>
          <w:sz w:val="36"/>
          <w:szCs w:val="36"/>
          <w:kern w:val="0"/>
          <w:spacing w:val="-6"/>
        </w:rPr>
        <w:t>节</w:t>
      </w: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 xml:space="preserve">特别防疫期间 : ~ </w:t>
      </w:r>
      <w:r>
        <w:rPr>
          <w:lang w:eastAsia="ko-KR"/>
          <w:rFonts w:ascii="SimSun" w:eastAsia="SimSun" w:hAnsi="SimSun" w:hint="eastAsia"/>
          <w:b/>
          <w:bCs/>
          <w:color w:val="0000FF"/>
          <w:w w:val="90"/>
          <w:sz w:val="36"/>
          <w:szCs w:val="36"/>
          <w:rtl w:val="off"/>
        </w:rPr>
        <w:t>2</w:t>
      </w: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>.1</w:t>
      </w:r>
      <w:r>
        <w:rPr>
          <w:lang w:eastAsia="ko-KR"/>
          <w:rFonts w:ascii="SimSun" w:eastAsia="SimSun" w:hAnsi="SimSun" w:hint="eastAsia"/>
          <w:b/>
          <w:bCs/>
          <w:color w:val="0000FF"/>
          <w:w w:val="90"/>
          <w:sz w:val="36"/>
          <w:szCs w:val="36"/>
          <w:rtl w:val="off"/>
        </w:rPr>
        <w:t>4</w:t>
      </w: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>,</w:t>
      </w: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 xml:space="preserve"> 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w w:val="90"/>
          <w:sz w:val="36"/>
          <w:szCs w:val="36"/>
        </w:rPr>
        <w:t>劝告限制移动</w:t>
      </w:r>
      <w:r>
        <w:rPr>
          <w:lang w:eastAsia="zh-CN"/>
          <w:rFonts w:ascii="SimSun" w:eastAsia="SimSun" w:hAnsi="SimSun" w:hint="eastAsia"/>
          <w:b/>
          <w:bCs/>
          <w:color w:val="0000FF"/>
          <w:w w:val="90"/>
          <w:sz w:val="36"/>
          <w:szCs w:val="36"/>
        </w:rPr>
        <w:t>]</w:t>
      </w:r>
    </w:p>
    <w:p>
      <w:pPr>
        <w:rPr>
          <w:lang w:eastAsia="zh-CN"/>
          <w:rFonts w:ascii="SimSun" w:eastAsia="SimSun" w:hAnsi="SimSun"/>
          <w:b/>
          <w:bCs/>
          <w:color w:val="0000FF"/>
        </w:rPr>
      </w:pPr>
      <w:r>
        <w:rPr>
          <w:rFonts w:ascii="HY견명조"/>
          <w:b/>
          <w:bCs/>
          <w:color w:val="0000FF"/>
          <w:sz w:val="32"/>
          <w:spacing w:val="-8"/>
        </w:rPr>
        <w:t>❶</w:t>
      </w:r>
      <w:r>
        <w:rPr>
          <w:lang w:eastAsia="ko-KR"/>
          <w:rFonts w:ascii="HY견명조"/>
          <w:b/>
          <w:bCs/>
          <w:color w:val="0000FF"/>
          <w:sz w:val="32"/>
          <w:spacing w:val="-8"/>
          <w:rtl w:val="off"/>
        </w:rPr>
        <w:t xml:space="preserve"> </w:t>
      </w:r>
      <w:r>
        <w:rPr>
          <w:rFonts w:ascii="HY견명조" w:eastAsia="HY견명조" w:hAnsi="HY견명조" w:hint="default"/>
          <w:b/>
          <w:bCs/>
          <w:color w:val="0000FF"/>
          <w:sz w:val="32"/>
          <w:szCs w:val="32"/>
        </w:rPr>
        <w:t>维</w:t>
      </w:r>
      <w:r>
        <w:rPr>
          <w:rFonts w:ascii="HY견명조" w:eastAsia="HY견명조" w:hAnsi="HY견명조" w:hint="default"/>
          <w:b/>
          <w:bCs/>
          <w:color w:val="0000FF"/>
          <w:sz w:val="32"/>
          <w:szCs w:val="32"/>
        </w:rPr>
        <w:t>持禁止5人以上私人聚会的措施</w:t>
      </w:r>
    </w:p>
    <w:p>
      <w:pPr>
        <w:pStyle w:val="a3"/>
        <w:rPr>
          <w:lang w:eastAsia="zh-CN"/>
          <w:rFonts w:ascii="SimSun" w:eastAsia="SimSun" w:hAnsi="SimSun"/>
          <w:b/>
          <w:bCs/>
          <w:color w:val="0000FF"/>
          <w:w w:val="90"/>
          <w:sz w:val="12"/>
          <w:szCs w:val="12"/>
        </w:rPr>
      </w:pPr>
    </w:p>
    <w:p>
      <w:pPr>
        <w:pStyle w:val="a3"/>
        <w:rPr>
          <w:lang w:eastAsia="zh-CN"/>
          <w:rFonts w:ascii="SimSun" w:eastAsia="SimSun" w:hAnsi="SimSun"/>
        </w:rPr>
      </w:pPr>
      <w:r>
        <w:rPr>
          <w:rFonts w:ascii="HY견명조"/>
          <w:b/>
          <w:bCs/>
          <w:color w:val="0000FF"/>
          <w:sz w:val="32"/>
          <w:spacing w:val="-8"/>
        </w:rPr>
        <w:t>❷</w:t>
      </w:r>
      <w:r>
        <w:rPr>
          <w:rFonts w:ascii="HY견명조"/>
          <w:b/>
          <w:bCs/>
          <w:color w:val="0000FF"/>
          <w:sz w:val="32"/>
          <w:spacing w:val="-8"/>
        </w:rPr>
        <w:t xml:space="preserve"> </w:t>
      </w:r>
      <w:r>
        <w:rPr>
          <w:lang w:eastAsia="zh-CN"/>
          <w:rFonts w:ascii="SimSun" w:eastAsia="SimSun" w:hAnsi="SimSun" w:hint="eastAsia"/>
          <w:b/>
          <w:bCs/>
          <w:color w:val="0000FF"/>
          <w:sz w:val="32"/>
          <w:szCs w:val="32"/>
          <w:spacing w:val="-10"/>
        </w:rPr>
        <w:t>政府准备</w:t>
      </w:r>
      <w:r>
        <w:rPr>
          <w:rFonts w:ascii="SimSun" w:eastAsia="SimSun" w:hAnsi="SimSun" w:hint="default"/>
          <w:b/>
          <w:bCs/>
          <w:color w:val="0000FF"/>
          <w:sz w:val="32"/>
          <w:szCs w:val="32"/>
        </w:rPr>
        <w:t>春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w w:val="95"/>
          <w:sz w:val="32"/>
          <w:szCs w:val="32"/>
          <w:kern w:val="0"/>
          <w:spacing w:val="-6"/>
        </w:rPr>
        <w:t>节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防疫对策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</w:t>
      </w:r>
      <w:r>
        <w:rPr>
          <w:lang w:eastAsia="ko-KR"/>
          <w:rFonts w:ascii="SimSun" w:eastAsia="SimSun" w:hAnsi="SimSun" w:hint="eastAsia"/>
          <w:sz w:val="28"/>
          <w:szCs w:val="28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hint="eastAsia"/>
          <w:sz w:val="28"/>
          <w:szCs w:val="28"/>
          <w:spacing w:val="-30"/>
        </w:rPr>
        <w:t>移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动时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使用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个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人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车辆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，</w:t>
      </w:r>
      <w:r>
        <w:rPr>
          <w:rFonts w:ascii="SimSun" w:eastAsia="SimSun" w:hAnsi="SimSun" w:hint="default"/>
          <w:b w:val="0"/>
          <w:bCs w:val="0"/>
          <w:sz w:val="28"/>
          <w:szCs w:val="28"/>
        </w:rPr>
        <w:t>利用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  <w:szCs w:val="28"/>
        </w:rPr>
        <w:t>公共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交通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控制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摄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入食物，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尽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量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减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少休息站使用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时间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  <w:szCs w:val="28"/>
        </w:rPr>
        <w:t>公共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交通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必须戴口罩，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控制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摄入食物</w:t>
      </w:r>
    </w:p>
    <w:p>
      <w:pPr>
        <w:pStyle w:val="a3"/>
        <w:rPr>
          <w:rFonts w:ascii="SimSun" w:eastAsia="SimSun" w:hAnsi="SimSun"/>
          <w:sz w:val="28"/>
          <w:szCs w:val="28"/>
          <w:spacing w:val="-10"/>
        </w:rPr>
      </w:pPr>
      <w:r>
        <w:rPr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rFonts w:ascii="SimSun" w:eastAsia="SimSun" w:hAnsi="SimSun" w:hint="eastAsia"/>
          <w:sz w:val="28"/>
          <w:szCs w:val="28"/>
          <w:spacing w:val="-10"/>
        </w:rPr>
        <w:t>高速公路休息站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桌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面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挡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板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, </w:t>
      </w:r>
      <w:r>
        <w:rPr>
          <w:rFonts w:ascii="SimSun" w:eastAsia="SimSun" w:hAnsi="SimSun" w:hint="eastAsia"/>
          <w:sz w:val="28"/>
          <w:szCs w:val="28"/>
          <w:spacing w:val="-10"/>
        </w:rPr>
        <w:t>安排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单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排座位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 </w:t>
      </w:r>
    </w:p>
    <w:p>
      <w:pPr>
        <w:pStyle w:val="a3"/>
        <w:rPr>
          <w:lang w:eastAsia="zh-CN"/>
          <w:rFonts w:ascii="SimSun" w:eastAsia="SimSun" w:hAnsi="SimSun"/>
          <w:sz w:val="10"/>
          <w:szCs w:val="10"/>
        </w:rPr>
      </w:pPr>
      <w:r>
        <w:rPr>
          <w:lang w:eastAsia="zh-CN"/>
          <w:rFonts w:ascii="SimSun" w:eastAsia="SimSun" w:hAnsi="SimSun" w:hint="eastAsia"/>
          <w:sz w:val="10"/>
          <w:szCs w:val="10"/>
          <w:spacing w:val="-10"/>
        </w:rPr>
        <w:t xml:space="preserve"> </w:t>
      </w:r>
    </w:p>
    <w:p>
      <w:pPr>
        <w:rPr>
          <w:lang w:eastAsia="zh-CN"/>
          <w:rFonts w:ascii="SimSun" w:eastAsia="SimSun" w:hAnsi="SimSun"/>
          <w:color w:val="0000FF"/>
        </w:rPr>
      </w:pPr>
      <w:r>
        <w:rPr>
          <w:rFonts w:ascii="HY견명조"/>
          <w:b/>
          <w:color w:val="0000FF"/>
          <w:sz w:val="32"/>
          <w:spacing w:val="-8"/>
        </w:rPr>
        <w:t>❸</w:t>
      </w:r>
      <w:r>
        <w:rPr>
          <w:rFonts w:ascii="HY견명조"/>
          <w:b/>
          <w:color w:val="0000FF"/>
          <w:sz w:val="32"/>
          <w:spacing w:val="-8"/>
        </w:rPr>
        <w:t xml:space="preserve"> </w:t>
      </w:r>
      <w:r>
        <w:rPr>
          <w:rFonts w:ascii="SimSun" w:eastAsia="SimSun" w:hAnsi="SimSun" w:hint="default"/>
          <w:b/>
          <w:bCs/>
          <w:color w:val="0000FF"/>
          <w:sz w:val="32"/>
          <w:szCs w:val="32"/>
        </w:rPr>
        <w:t>长假</w:t>
      </w:r>
      <w:r>
        <w:rPr>
          <w:lang w:eastAsia="zh-CN"/>
          <w:rFonts w:ascii="SimSun" w:eastAsia="SimSun" w:hAnsi="SimSun" w:hint="eastAsia"/>
          <w:b/>
          <w:bCs/>
          <w:color w:val="0000FF"/>
          <w:sz w:val="32"/>
          <w:szCs w:val="32"/>
          <w:spacing w:val="-10"/>
        </w:rPr>
        <w:t>期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间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强化管理</w:t>
      </w:r>
      <w:r>
        <w:rPr>
          <w:lang w:eastAsia="ko-KR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感染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扩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散危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险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性高的事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业场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所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设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施防疫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百货，超市等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职员和顾客戴口罩，控制试吃等活动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老人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疗养设施 养老院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不得已的情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况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以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</w:rPr>
        <w:t>提前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预约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制非接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触会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面</w:t>
      </w:r>
    </w:p>
    <w:p>
      <w:pPr>
        <w:pStyle w:val="a3"/>
        <w:rPr>
          <w:lang w:eastAsia="zh-CN"/>
          <w:rFonts w:ascii="SimSun" w:eastAsia="SimSun" w:hAnsi="SimSun"/>
          <w:sz w:val="10"/>
          <w:szCs w:val="10"/>
        </w:rPr>
      </w:pPr>
      <w:r>
        <w:rPr>
          <w:lang w:eastAsia="zh-CN"/>
          <w:rFonts w:ascii="SimSun" w:eastAsia="SimSun" w:hAnsi="SimSun" w:hint="eastAsia"/>
          <w:sz w:val="10"/>
          <w:szCs w:val="10"/>
          <w:spacing w:val="-10"/>
        </w:rPr>
        <w:t xml:space="preserve"> 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rFonts w:ascii="HY견명조"/>
          <w:b/>
          <w:color w:val="0000FF"/>
          <w:sz w:val="32"/>
          <w:spacing w:val="-8"/>
        </w:rPr>
        <w:t>❹</w:t>
      </w:r>
      <w:r>
        <w:rPr>
          <w:rFonts w:ascii="HY견명조"/>
          <w:b/>
          <w:color w:val="0000FF"/>
          <w:sz w:val="32"/>
          <w:spacing w:val="-8"/>
        </w:rPr>
        <w:t xml:space="preserve"> 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长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假期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间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持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续运营</w:t>
      </w:r>
      <w:r>
        <w:rPr>
          <w:lang w:eastAsia="ko-KR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防疫</w:t>
      </w:r>
      <w:r>
        <w:rPr>
          <w:lang w:eastAsia="zh-CN"/>
          <w:rFonts w:ascii="SimSun" w:eastAsia="SimSun" w:hAnsi="SimSun" w:cs="새굴림" w:hint="eastAsia"/>
          <w:b/>
          <w:bCs/>
          <w:color w:val="0000FF"/>
          <w:sz w:val="32"/>
          <w:szCs w:val="32"/>
          <w:spacing w:val="-10"/>
        </w:rPr>
        <w:t>医疗应对体</w:t>
      </w:r>
      <w:r>
        <w:rPr>
          <w:lang w:eastAsia="zh-CN"/>
          <w:rFonts w:ascii="SimSun" w:eastAsia="SimSun" w:hAnsi="SimSun" w:cs="HY견명조" w:hint="eastAsia"/>
          <w:b/>
          <w:bCs/>
          <w:color w:val="0000FF"/>
          <w:sz w:val="32"/>
          <w:szCs w:val="32"/>
          <w:spacing w:val="-10"/>
        </w:rPr>
        <w:t>系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切断海外流入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所有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海外入境者3天以内</w:t>
      </w:r>
      <w:r>
        <w:rPr>
          <w:caps w:val="off"/>
          <w:rFonts w:ascii="SimSun-ExtB" w:eastAsia="SimSun-ExtB" w:hAnsi="SimSun-ExtB" w:cs="&quot;Noto Sans&quot;"/>
          <w:b w:val="0"/>
          <w:i w:val="0"/>
          <w:sz w:val="28"/>
          <w:szCs w:val="28"/>
        </w:rPr>
        <w:t>接受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诊断检查，实施1</w:t>
      </w:r>
      <w:r>
        <w:rPr>
          <w:lang w:eastAsia="zh-CN"/>
          <w:rFonts w:ascii="SimSun" w:eastAsia="SimSun" w:hAnsi="SimSun"/>
          <w:sz w:val="28"/>
          <w:szCs w:val="28"/>
          <w:spacing w:val="-10"/>
        </w:rPr>
        <w:t>4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天隔离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电话咨询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疾病管理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厅</w:t>
      </w:r>
      <w:r>
        <w:rPr>
          <w:lang w:eastAsia="ko-KR"/>
          <w:rFonts w:ascii="SimSun" w:eastAsia="SimSun" w:hAnsi="SimSun" w:cs="새굴림" w:hint="eastAsia"/>
          <w:sz w:val="28"/>
          <w:szCs w:val="28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呼叫中心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(</w:t>
      </w:r>
      <w:r>
        <w:rPr>
          <w:lang w:eastAsia="zh-CN"/>
          <w:rFonts w:ascii="Segoe UI Symbol" w:eastAsia="SimSun" w:hAnsi="Segoe UI Symbol" w:cs="Segoe UI Symbol"/>
          <w:sz w:val="28"/>
          <w:szCs w:val="28"/>
          <w:spacing w:val="-10"/>
        </w:rPr>
        <w:t>☎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1339) 24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小时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运营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诊断检查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介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绍长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假期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间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可利用的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筛选诊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所信息及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运营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急救室等</w:t>
      </w:r>
    </w:p>
    <w:p>
      <w:pPr>
        <w:pStyle w:val="a3"/>
        <w:rPr>
          <w:rFonts w:ascii="SimSun" w:eastAsia="SimSun" w:hAnsi="SimSun"/>
          <w:sz w:val="28"/>
          <w:szCs w:val="28"/>
          <w:spacing w:val="-10"/>
        </w:rPr>
      </w:pPr>
      <w:r>
        <w:rPr>
          <w:lang w:eastAsia="ko-KR"/>
          <w:rFonts w:ascii="SimSun" w:eastAsia="SimSun" w:hAnsi="SimSun" w:cs="새굴림" w:hint="eastAsia"/>
          <w:sz w:val="28"/>
          <w:szCs w:val="28"/>
          <w:spacing w:val="-10"/>
          <w:rtl w:val="off"/>
        </w:rPr>
        <w:t xml:space="preserve">              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紧急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医疗体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系</w:t>
      </w:r>
      <w:r>
        <w:rPr>
          <w:rFonts w:ascii="SimSun" w:eastAsia="SimSun" w:hAnsi="SimSun" w:hint="eastAsia"/>
          <w:sz w:val="28"/>
          <w:szCs w:val="28"/>
          <w:spacing w:val="-10"/>
        </w:rPr>
        <w:t>等</w:t>
      </w:r>
    </w:p>
    <w:p>
      <w:pPr>
        <w:pStyle w:val="a3"/>
        <w:jc w:val="right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>&lt;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由</w:t>
      </w:r>
      <w:r>
        <w:rPr>
          <w:lang w:eastAsia="zh-CN"/>
          <w:rFonts w:ascii="SimSun" w:eastAsia="SimSun" w:hAnsi="SimSun"/>
          <w:b/>
          <w:bCs/>
          <w:sz w:val="26"/>
          <w:szCs w:val="26"/>
          <w:spacing w:val="-2"/>
        </w:rPr>
        <w:t xml:space="preserve">DANURI 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呼叫中心</w:t>
      </w: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>1577-1366</w:t>
      </w:r>
      <w:bookmarkStart w:id="1" w:name="_top"/>
      <w:bookmarkEnd w:id="1"/>
      <w:r>
        <w:rPr>
          <w:rFonts w:ascii="SimSun" w:eastAsia="SimSun" w:hAnsi="SimSun"/>
          <w:b/>
          <w:bCs/>
          <w:color w:val="000000"/>
          <w:sz w:val="24"/>
        </w:rPr>
        <w:t>提供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翻译</w:t>
      </w: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 xml:space="preserve">&gt; </w:t>
      </w:r>
    </w:p>
    <w:sectPr>
      <w:pgSz w:w="11906" w:h="16838"/>
      <w:pgMar w:top="1701" w:right="1304" w:bottom="1440" w:left="130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modern"/>
    <w:charset w:val="81"/>
    <w:notTrueType w:val="false"/>
    <w:sig w:usb0="900002A7" w:usb1="29D7FCFB" w:usb2="00000010" w:usb3="00000001" w:csb0="00080001" w:csb1="00000001"/>
  </w:font>
  <w:font w:name="&quot;Microsoft Yahei&quot;">
    <w:charset w:val="00"/>
    <w:notTrueType w:val="false"/>
  </w:font>
  <w:font w:name="SimSun-ExtB">
    <w:panose1 w:val="02010609060101010101"/>
    <w:charset w:val="00"/>
    <w:notTrueType w:val="false"/>
    <w:sig w:usb0="00000001" w:usb1="02000000" w:usb2="00000001" w:usb3="00000001" w:csb0="00040001" w:csb1="00000001"/>
  </w:font>
  <w:font w:name="&quot;Noto Sans&quot;">
    <w:charset w:val="00"/>
    <w:notTrueType w:val="false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김수연</dc:creator>
  <cp:keywords/>
  <dc:description/>
  <cp:lastModifiedBy>이선환</cp:lastModifiedBy>
  <cp:revision>1</cp:revision>
  <dcterms:created xsi:type="dcterms:W3CDTF">2020-09-22T12:12:00Z</dcterms:created>
  <dcterms:modified xsi:type="dcterms:W3CDTF">2021-02-08T05:40:13Z</dcterms:modified>
  <cp:version>1000.0100.01</cp:version>
</cp:coreProperties>
</file>